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7D38A" w14:textId="77777777" w:rsidR="00982021" w:rsidRPr="00593249" w:rsidRDefault="00982021" w:rsidP="004D10C4">
      <w:pPr>
        <w:pStyle w:val="Heading10"/>
        <w:keepNext/>
        <w:keepLines/>
        <w:shd w:val="clear" w:color="auto" w:fill="auto"/>
        <w:spacing w:before="0" w:line="240" w:lineRule="auto"/>
        <w:ind w:left="20"/>
        <w:rPr>
          <w:sz w:val="24"/>
          <w:szCs w:val="24"/>
          <w:lang w:val="bg-BG"/>
        </w:rPr>
      </w:pPr>
      <w:bookmarkStart w:id="0" w:name="bookmark2"/>
    </w:p>
    <w:p w14:paraId="49AB15DF" w14:textId="77777777" w:rsidR="00982021" w:rsidRPr="00593249" w:rsidRDefault="00982021" w:rsidP="004D10C4">
      <w:pPr>
        <w:pStyle w:val="Style32"/>
        <w:widowControl/>
        <w:spacing w:line="240" w:lineRule="auto"/>
        <w:jc w:val="right"/>
        <w:rPr>
          <w:rFonts w:ascii="Times New Roman" w:hAnsi="Times New Roman"/>
          <w:b/>
        </w:rPr>
      </w:pPr>
      <w:r w:rsidRPr="00593249">
        <w:rPr>
          <w:rFonts w:ascii="Times New Roman" w:hAnsi="Times New Roman"/>
          <w:b/>
        </w:rPr>
        <w:t>Приложение № 1</w:t>
      </w:r>
    </w:p>
    <w:p w14:paraId="4372E374" w14:textId="77777777" w:rsidR="00982021" w:rsidRPr="00593249" w:rsidRDefault="00982021" w:rsidP="004D10C4">
      <w:pPr>
        <w:pStyle w:val="Style32"/>
        <w:widowControl/>
        <w:spacing w:line="240" w:lineRule="auto"/>
        <w:jc w:val="right"/>
        <w:rPr>
          <w:rFonts w:ascii="Times New Roman" w:hAnsi="Times New Roman"/>
        </w:rPr>
      </w:pPr>
    </w:p>
    <w:p w14:paraId="298CB202" w14:textId="77777777" w:rsidR="00982021" w:rsidRPr="00593249" w:rsidRDefault="00982021" w:rsidP="004D10C4">
      <w:pPr>
        <w:pStyle w:val="Style32"/>
        <w:widowControl/>
        <w:spacing w:line="240" w:lineRule="auto"/>
        <w:jc w:val="center"/>
        <w:rPr>
          <w:rFonts w:ascii="Times New Roman" w:eastAsia="PMingLiU" w:hAnsi="Times New Roman"/>
          <w:b/>
          <w:lang w:eastAsia="zh-TW"/>
        </w:rPr>
      </w:pPr>
      <w:r w:rsidRPr="00593249">
        <w:rPr>
          <w:rFonts w:ascii="Times New Roman" w:hAnsi="Times New Roman"/>
          <w:b/>
        </w:rPr>
        <w:t>ТЕХНИЧЕСКА СПЕЦИФИКАЦИЯ</w:t>
      </w:r>
    </w:p>
    <w:p w14:paraId="1595BA8A" w14:textId="77777777" w:rsidR="00982021" w:rsidRPr="00593249" w:rsidRDefault="00982021" w:rsidP="004D10C4">
      <w:pPr>
        <w:pStyle w:val="Style32"/>
        <w:widowControl/>
        <w:spacing w:line="240" w:lineRule="auto"/>
        <w:jc w:val="center"/>
        <w:rPr>
          <w:rFonts w:ascii="Times New Roman" w:eastAsia="PMingLiU" w:hAnsi="Times New Roman"/>
          <w:b/>
          <w:lang w:eastAsia="zh-TW"/>
        </w:rPr>
      </w:pPr>
    </w:p>
    <w:p w14:paraId="2C22025F" w14:textId="1B91634F" w:rsidR="00982021" w:rsidRPr="00593249" w:rsidRDefault="00982021" w:rsidP="004D10C4">
      <w:pPr>
        <w:pStyle w:val="Style32"/>
        <w:widowControl/>
        <w:spacing w:line="240" w:lineRule="auto"/>
        <w:ind w:firstLine="720"/>
        <w:rPr>
          <w:rFonts w:ascii="Times New Roman" w:hAnsi="Times New Roman"/>
          <w:b/>
        </w:rPr>
      </w:pPr>
      <w:r w:rsidRPr="00593249">
        <w:rPr>
          <w:rFonts w:ascii="Times New Roman" w:hAnsi="Times New Roman"/>
        </w:rPr>
        <w:t xml:space="preserve">Относно: Процедура за възлагане на обществена поръчка с предмет: </w:t>
      </w:r>
      <w:r w:rsidR="00CF4DA8" w:rsidRPr="00CF4DA8">
        <w:rPr>
          <w:rFonts w:ascii="Times New Roman" w:hAnsi="Times New Roman"/>
          <w:b/>
        </w:rPr>
        <w:t>„Осигуряване на денонощна въоръжена физическа охрана и охрана със сигнално-охранителна техника на сгради и обекти на Изпълнителна агенция „Борба с градушките“</w:t>
      </w:r>
    </w:p>
    <w:p w14:paraId="2FC1BFDE" w14:textId="77777777" w:rsidR="00982021" w:rsidRPr="00593249" w:rsidRDefault="00982021" w:rsidP="004D10C4">
      <w:pPr>
        <w:pStyle w:val="Heading10"/>
        <w:keepNext/>
        <w:keepLines/>
        <w:shd w:val="clear" w:color="auto" w:fill="auto"/>
        <w:spacing w:before="0" w:line="240" w:lineRule="auto"/>
        <w:ind w:left="20"/>
        <w:rPr>
          <w:sz w:val="24"/>
          <w:szCs w:val="24"/>
          <w:highlight w:val="yellow"/>
          <w:lang w:val="bg-BG"/>
        </w:rPr>
      </w:pPr>
    </w:p>
    <w:p w14:paraId="3A689B6C" w14:textId="507AC026" w:rsidR="00CF4DA8" w:rsidRDefault="00982021" w:rsidP="004D10C4">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 xml:space="preserve">I. </w:t>
      </w:r>
      <w:r w:rsidR="00CF4DA8" w:rsidRPr="00CF4DA8">
        <w:rPr>
          <w:rFonts w:ascii="Times New Roman" w:eastAsia="Times New Roman" w:hAnsi="Times New Roman" w:cs="Times New Roman"/>
          <w:color w:val="auto"/>
        </w:rPr>
        <w:t xml:space="preserve">Охранителната дейност и пропускателният режим трябва да включват комплекс от физически и организационни мерки за осъществяване на непрекъсната денонощна въоръжена физическа охрана и охрана със сигнално-охранителна техника </w:t>
      </w:r>
      <w:r w:rsidR="00D000AB">
        <w:rPr>
          <w:rFonts w:ascii="Times New Roman" w:eastAsia="Times New Roman" w:hAnsi="Times New Roman" w:cs="Times New Roman"/>
          <w:color w:val="auto"/>
        </w:rPr>
        <w:t xml:space="preserve">(СОТ) </w:t>
      </w:r>
      <w:r w:rsidR="00CF4DA8" w:rsidRPr="00CF4DA8">
        <w:rPr>
          <w:rFonts w:ascii="Times New Roman" w:eastAsia="Times New Roman" w:hAnsi="Times New Roman" w:cs="Times New Roman"/>
          <w:color w:val="auto"/>
        </w:rPr>
        <w:t xml:space="preserve">и реакция на административните, складовите и други помещения, дворните места и </w:t>
      </w:r>
      <w:r w:rsidR="00D000AB">
        <w:rPr>
          <w:rFonts w:ascii="Times New Roman" w:eastAsia="Times New Roman" w:hAnsi="Times New Roman" w:cs="Times New Roman"/>
          <w:color w:val="auto"/>
        </w:rPr>
        <w:t xml:space="preserve">движимото </w:t>
      </w:r>
      <w:r w:rsidR="00CF4DA8" w:rsidRPr="00CF4DA8">
        <w:rPr>
          <w:rFonts w:ascii="Times New Roman" w:eastAsia="Times New Roman" w:hAnsi="Times New Roman" w:cs="Times New Roman"/>
          <w:color w:val="auto"/>
        </w:rPr>
        <w:t>имущество в обектите на Изпълнителна агенция „Борба с г</w:t>
      </w:r>
      <w:r w:rsidR="00CF4DA8">
        <w:rPr>
          <w:rFonts w:ascii="Times New Roman" w:eastAsia="Times New Roman" w:hAnsi="Times New Roman" w:cs="Times New Roman"/>
          <w:color w:val="auto"/>
        </w:rPr>
        <w:t>радушките“ (ИАБГ),</w:t>
      </w:r>
      <w:r w:rsidR="00CF4DA8" w:rsidRPr="00CF4DA8">
        <w:rPr>
          <w:rFonts w:ascii="Times New Roman" w:eastAsia="Times New Roman" w:hAnsi="Times New Roman" w:cs="Times New Roman"/>
          <w:color w:val="auto"/>
        </w:rPr>
        <w:t xml:space="preserve"> </w:t>
      </w:r>
      <w:r w:rsidR="00CF4DA8" w:rsidRPr="00593249">
        <w:rPr>
          <w:rFonts w:ascii="Times New Roman" w:eastAsia="Times New Roman" w:hAnsi="Times New Roman" w:cs="Times New Roman"/>
          <w:color w:val="auto"/>
        </w:rPr>
        <w:t xml:space="preserve">както и съпровождане при транспортиране на противоградови ракети. </w:t>
      </w:r>
    </w:p>
    <w:p w14:paraId="36EA7AD2" w14:textId="6E69B2A8" w:rsidR="00982021" w:rsidRPr="00DE3BDC" w:rsidRDefault="000A50F9" w:rsidP="004D10C4">
      <w:pPr>
        <w:spacing w:after="0" w:line="240" w:lineRule="auto"/>
        <w:ind w:firstLine="720"/>
        <w:jc w:val="both"/>
        <w:rPr>
          <w:rFonts w:ascii="Times New Roman" w:eastAsia="Times New Roman" w:hAnsi="Times New Roman" w:cs="Times New Roman"/>
          <w:color w:val="auto"/>
          <w:lang w:val="en-US"/>
        </w:rPr>
      </w:pPr>
      <w:r w:rsidRPr="00593249">
        <w:rPr>
          <w:rFonts w:ascii="Times New Roman" w:eastAsia="Times New Roman" w:hAnsi="Times New Roman" w:cs="Times New Roman"/>
          <w:color w:val="auto"/>
        </w:rPr>
        <w:t xml:space="preserve">Участниците следва да представят съобразена с чл. 24 от ЗЧОД концепция за охрана на обекта на възложителя. </w:t>
      </w:r>
      <w:r w:rsidR="00982021" w:rsidRPr="00593249">
        <w:rPr>
          <w:rFonts w:ascii="Times New Roman" w:eastAsia="Times New Roman" w:hAnsi="Times New Roman" w:cs="Times New Roman"/>
          <w:color w:val="auto"/>
        </w:rPr>
        <w:t>Концепцията за осъществяване на охраната трябва да бъде в съответствие с особеностите и спецификата на охраняваните обекти, чрез физически и технически средства, както и на нормативните документи на МВР за осъществяване</w:t>
      </w:r>
      <w:r w:rsidRPr="00593249">
        <w:rPr>
          <w:rFonts w:ascii="Times New Roman" w:eastAsia="Times New Roman" w:hAnsi="Times New Roman" w:cs="Times New Roman"/>
          <w:color w:val="auto"/>
        </w:rPr>
        <w:t xml:space="preserve"> на частна охранителна дейност, като трябва да съдържа информация за целите на охраната, характеристиките на обектите, организация на охраната и технически средства, предложение за доизграждане на системата за охрана, оценка на уязвимостта на обектите, организационната структура за сигурност и контрол, както и взаимодействие при осъществяване на охранителната дейност. </w:t>
      </w:r>
      <w:r w:rsidR="003205B5" w:rsidRPr="00593249">
        <w:rPr>
          <w:rFonts w:ascii="Times New Roman" w:eastAsia="Times New Roman" w:hAnsi="Times New Roman" w:cs="Times New Roman"/>
          <w:color w:val="auto"/>
        </w:rPr>
        <w:t>В съответствие с изискванията на ИАБГ охранителните дейности</w:t>
      </w:r>
      <w:r w:rsidR="00982021" w:rsidRPr="00593249">
        <w:rPr>
          <w:rFonts w:ascii="Times New Roman" w:eastAsia="Times New Roman" w:hAnsi="Times New Roman" w:cs="Times New Roman"/>
          <w:color w:val="auto"/>
        </w:rPr>
        <w:t xml:space="preserve"> следва да се осъществява</w:t>
      </w:r>
      <w:r w:rsidR="003205B5" w:rsidRPr="00593249">
        <w:rPr>
          <w:rFonts w:ascii="Times New Roman" w:eastAsia="Times New Roman" w:hAnsi="Times New Roman" w:cs="Times New Roman"/>
          <w:color w:val="auto"/>
        </w:rPr>
        <w:t>т</w:t>
      </w:r>
      <w:r w:rsidR="00982021" w:rsidRPr="00593249">
        <w:rPr>
          <w:rFonts w:ascii="Times New Roman" w:eastAsia="Times New Roman" w:hAnsi="Times New Roman" w:cs="Times New Roman"/>
          <w:color w:val="auto"/>
        </w:rPr>
        <w:t xml:space="preserve"> от денонощна въоръжена охрана при определен брой и вид постове на обектите</w:t>
      </w:r>
      <w:r w:rsidR="003205B5" w:rsidRPr="00593249">
        <w:rPr>
          <w:rFonts w:ascii="Times New Roman" w:eastAsia="Times New Roman" w:hAnsi="Times New Roman" w:cs="Times New Roman"/>
          <w:color w:val="auto"/>
        </w:rPr>
        <w:t xml:space="preserve">, </w:t>
      </w:r>
      <w:r w:rsidR="00761913" w:rsidRPr="00CF4DA8">
        <w:rPr>
          <w:rFonts w:ascii="Times New Roman" w:eastAsia="Times New Roman" w:hAnsi="Times New Roman" w:cs="Times New Roman"/>
          <w:color w:val="auto"/>
        </w:rPr>
        <w:t>както и със сигнално-охранителна техника и реакция</w:t>
      </w:r>
      <w:r w:rsidR="00761913">
        <w:rPr>
          <w:rFonts w:ascii="Times New Roman" w:eastAsia="Times New Roman" w:hAnsi="Times New Roman" w:cs="Times New Roman"/>
          <w:color w:val="auto"/>
        </w:rPr>
        <w:t>,</w:t>
      </w:r>
      <w:r w:rsidR="00761913" w:rsidRPr="00593249">
        <w:rPr>
          <w:rFonts w:ascii="Times New Roman" w:eastAsia="Times New Roman" w:hAnsi="Times New Roman" w:cs="Times New Roman"/>
          <w:color w:val="auto"/>
        </w:rPr>
        <w:t xml:space="preserve"> </w:t>
      </w:r>
      <w:r w:rsidR="003205B5" w:rsidRPr="00593249">
        <w:rPr>
          <w:rFonts w:ascii="Times New Roman" w:eastAsia="Times New Roman" w:hAnsi="Times New Roman" w:cs="Times New Roman"/>
          <w:color w:val="auto"/>
        </w:rPr>
        <w:t>съгласно предложението на участника, определен за изпълнител</w:t>
      </w:r>
      <w:r w:rsidR="00982021" w:rsidRPr="00593249">
        <w:rPr>
          <w:rFonts w:ascii="Times New Roman" w:eastAsia="Times New Roman" w:hAnsi="Times New Roman" w:cs="Times New Roman"/>
          <w:color w:val="auto"/>
        </w:rPr>
        <w:t>.</w:t>
      </w:r>
      <w:r w:rsidRPr="00593249">
        <w:rPr>
          <w:rFonts w:ascii="Times New Roman" w:eastAsia="Times New Roman" w:hAnsi="Times New Roman" w:cs="Times New Roman"/>
          <w:color w:val="auto"/>
        </w:rPr>
        <w:t xml:space="preserve"> Към концепцията трябва да бъдат представени схема за организация на охраната на обекта и график на дежурствата.</w:t>
      </w:r>
      <w:r w:rsidR="00982021" w:rsidRPr="00593249">
        <w:rPr>
          <w:rFonts w:ascii="Times New Roman" w:eastAsia="Times New Roman" w:hAnsi="Times New Roman" w:cs="Times New Roman"/>
          <w:color w:val="auto"/>
        </w:rPr>
        <w:t xml:space="preserve"> При изпълнение на предмета на настоящата поръчка трябва да се спазват разпоредбите на българското законодателство. Охраната трябва да бъде организирана при спазване на нормативните изисквания на Кодекса на труда за продължителност на работното време и спазване на изискванията за </w:t>
      </w:r>
      <w:proofErr w:type="spellStart"/>
      <w:r w:rsidR="00982021" w:rsidRPr="00593249">
        <w:rPr>
          <w:rFonts w:ascii="Times New Roman" w:eastAsia="Times New Roman" w:hAnsi="Times New Roman" w:cs="Times New Roman"/>
          <w:color w:val="auto"/>
        </w:rPr>
        <w:t>междудневна</w:t>
      </w:r>
      <w:proofErr w:type="spellEnd"/>
      <w:r w:rsidR="00982021" w:rsidRPr="00593249">
        <w:rPr>
          <w:rFonts w:ascii="Times New Roman" w:eastAsia="Times New Roman" w:hAnsi="Times New Roman" w:cs="Times New Roman"/>
          <w:color w:val="auto"/>
        </w:rPr>
        <w:t xml:space="preserve"> и </w:t>
      </w:r>
      <w:proofErr w:type="spellStart"/>
      <w:r w:rsidR="00982021" w:rsidRPr="00593249">
        <w:rPr>
          <w:rFonts w:ascii="Times New Roman" w:eastAsia="Times New Roman" w:hAnsi="Times New Roman" w:cs="Times New Roman"/>
          <w:color w:val="auto"/>
        </w:rPr>
        <w:t>междуседмична</w:t>
      </w:r>
      <w:proofErr w:type="spellEnd"/>
      <w:r w:rsidR="00982021" w:rsidRPr="00593249">
        <w:rPr>
          <w:rFonts w:ascii="Times New Roman" w:eastAsia="Times New Roman" w:hAnsi="Times New Roman" w:cs="Times New Roman"/>
          <w:color w:val="auto"/>
        </w:rPr>
        <w:t xml:space="preserve"> почивка на предложения екип от охранители.</w:t>
      </w:r>
    </w:p>
    <w:p w14:paraId="5C769597" w14:textId="22015741" w:rsidR="00982021" w:rsidRPr="00FE35D5" w:rsidRDefault="00ED4C3E" w:rsidP="004D10C4">
      <w:pPr>
        <w:spacing w:after="0" w:line="240" w:lineRule="auto"/>
        <w:ind w:firstLine="720"/>
        <w:jc w:val="both"/>
        <w:rPr>
          <w:rFonts w:ascii="Times New Roman" w:eastAsia="Times New Roman" w:hAnsi="Times New Roman" w:cs="Times New Roman"/>
          <w:color w:val="auto"/>
        </w:rPr>
      </w:pPr>
      <w:r w:rsidRPr="00FE35D5">
        <w:rPr>
          <w:rFonts w:ascii="Times New Roman" w:eastAsia="Times New Roman" w:hAnsi="Times New Roman" w:cs="Times New Roman"/>
          <w:color w:val="auto"/>
        </w:rPr>
        <w:t xml:space="preserve">При определяне на цената </w:t>
      </w:r>
      <w:r w:rsidR="00D50826" w:rsidRPr="00FE35D5">
        <w:rPr>
          <w:rFonts w:ascii="Times New Roman" w:eastAsia="Times New Roman" w:hAnsi="Times New Roman" w:cs="Times New Roman"/>
          <w:color w:val="auto"/>
        </w:rPr>
        <w:t xml:space="preserve">изчисленията </w:t>
      </w:r>
      <w:r w:rsidRPr="00FE35D5">
        <w:rPr>
          <w:rFonts w:ascii="Times New Roman" w:eastAsia="Times New Roman" w:hAnsi="Times New Roman" w:cs="Times New Roman"/>
          <w:color w:val="auto"/>
        </w:rPr>
        <w:t xml:space="preserve">следва да </w:t>
      </w:r>
      <w:r w:rsidR="00D50826" w:rsidRPr="00FE35D5">
        <w:rPr>
          <w:rFonts w:ascii="Times New Roman" w:eastAsia="Times New Roman" w:hAnsi="Times New Roman" w:cs="Times New Roman"/>
          <w:color w:val="auto"/>
        </w:rPr>
        <w:t xml:space="preserve">бъдат извършени </w:t>
      </w:r>
      <w:r w:rsidRPr="00FE35D5">
        <w:rPr>
          <w:rFonts w:ascii="Times New Roman" w:eastAsia="Times New Roman" w:hAnsi="Times New Roman" w:cs="Times New Roman"/>
          <w:color w:val="auto"/>
        </w:rPr>
        <w:t xml:space="preserve">при </w:t>
      </w:r>
      <w:r w:rsidR="00960004" w:rsidRPr="00FE35D5">
        <w:rPr>
          <w:rFonts w:ascii="Times New Roman" w:eastAsia="Times New Roman" w:hAnsi="Times New Roman" w:cs="Times New Roman"/>
          <w:color w:val="auto"/>
        </w:rPr>
        <w:t xml:space="preserve">разчет от </w:t>
      </w:r>
      <w:r w:rsidR="00FE35D5" w:rsidRPr="00FE35D5">
        <w:rPr>
          <w:rFonts w:ascii="Times New Roman" w:eastAsia="Times New Roman" w:hAnsi="Times New Roman" w:cs="Times New Roman"/>
          <w:color w:val="auto"/>
        </w:rPr>
        <w:t>5 охранителя за един пост, като ч</w:t>
      </w:r>
      <w:r w:rsidR="00960004" w:rsidRPr="00FE35D5">
        <w:rPr>
          <w:rFonts w:ascii="Times New Roman" w:eastAsia="Times New Roman" w:hAnsi="Times New Roman" w:cs="Times New Roman"/>
          <w:color w:val="auto"/>
        </w:rPr>
        <w:t>ислеността е определена с оглед на разпоредбите на трудовото законодателство с цел да не се допуска полагане на извънреден труд.</w:t>
      </w:r>
    </w:p>
    <w:p w14:paraId="50231EED" w14:textId="64CBE0A6"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II. Списък на обектите на ИАБГ, които ще бъдат охранявани с денонощна в</w:t>
      </w:r>
      <w:r w:rsidR="00D000AB">
        <w:rPr>
          <w:rFonts w:ascii="Times New Roman" w:eastAsia="Times New Roman" w:hAnsi="Times New Roman" w:cs="Times New Roman"/>
          <w:color w:val="auto"/>
        </w:rPr>
        <w:t>ъоръжена физическа охрана и брой</w:t>
      </w:r>
      <w:r w:rsidRPr="00593249">
        <w:rPr>
          <w:rFonts w:ascii="Times New Roman" w:eastAsia="Times New Roman" w:hAnsi="Times New Roman" w:cs="Times New Roman"/>
          <w:color w:val="auto"/>
        </w:rPr>
        <w:t xml:space="preserve"> постове:</w:t>
      </w:r>
    </w:p>
    <w:p w14:paraId="6E6637F2"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761913">
        <w:rPr>
          <w:rFonts w:ascii="Times New Roman" w:eastAsia="Times New Roman" w:hAnsi="Times New Roman" w:cs="Times New Roman"/>
          <w:color w:val="auto"/>
        </w:rPr>
        <w:t>1. Обект „Национална складова база“ – село Правище, област Пловдив, позициониран</w:t>
      </w:r>
      <w:r w:rsidRPr="00593249">
        <w:rPr>
          <w:rFonts w:ascii="Times New Roman" w:eastAsia="Times New Roman" w:hAnsi="Times New Roman" w:cs="Times New Roman"/>
          <w:color w:val="auto"/>
        </w:rPr>
        <w:t xml:space="preserve"> в самостоятелен обособен район в землището на село Правище. Обектът е с два денонощни поста.</w:t>
      </w:r>
    </w:p>
    <w:p w14:paraId="627D348D"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Предназначение – база за съхранение на основни средства за осъществяване на дейността на Изпълнителна агенция „Борба с градушките”.</w:t>
      </w:r>
    </w:p>
    <w:p w14:paraId="7855E5F4"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Граници на обекта: изток – гора; запад – земеделски земи; север – земеделски земи; юг – земеделски земи.</w:t>
      </w:r>
    </w:p>
    <w:p w14:paraId="1263AE97"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Охраняваният обект е ограден с двуредна ограда тип „мрежа” на бетонни колове, с един вход и един изход.</w:t>
      </w:r>
    </w:p>
    <w:p w14:paraId="152D8E88"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lastRenderedPageBreak/>
        <w:t>Уязвими места и особено важни съоръжения:</w:t>
      </w:r>
    </w:p>
    <w:p w14:paraId="0FC1A950"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 складове за съхранение на боеприпаси;</w:t>
      </w:r>
    </w:p>
    <w:p w14:paraId="1389147E"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 административна сграда;</w:t>
      </w:r>
    </w:p>
    <w:p w14:paraId="0CE3E29E"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 гаражни клетки – 2 броя.</w:t>
      </w:r>
    </w:p>
    <w:p w14:paraId="1D798DC2"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Необходимо е въвеждането на ефективен пропускателен режим в района.</w:t>
      </w:r>
    </w:p>
    <w:p w14:paraId="5B401475"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Налични са СОТ и видеотехника в обособени части на района и на отделни складове и съоръжения.</w:t>
      </w:r>
    </w:p>
    <w:p w14:paraId="445DA332"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При изготвянето на концепциите за охрана, да се вземат предвид следните характеристики на охранявания обект:</w:t>
      </w:r>
    </w:p>
    <w:p w14:paraId="574A9512"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 намира се извън населеното място;</w:t>
      </w:r>
    </w:p>
    <w:p w14:paraId="6345C08F" w14:textId="4496F5D4"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 разположен е на площ, на която са позиционирани складови съоръжения за съхранение на противоградови ракети.</w:t>
      </w:r>
    </w:p>
    <w:p w14:paraId="05F912CE"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 xml:space="preserve">2. </w:t>
      </w:r>
      <w:r w:rsidRPr="00761913">
        <w:rPr>
          <w:rFonts w:ascii="Times New Roman" w:eastAsia="Times New Roman" w:hAnsi="Times New Roman" w:cs="Times New Roman"/>
          <w:color w:val="auto"/>
        </w:rPr>
        <w:t>Обект „Команден пункт“ – село Гелеменово, област Пазарджик</w:t>
      </w:r>
      <w:r w:rsidRPr="00593249">
        <w:rPr>
          <w:rFonts w:ascii="Times New Roman" w:eastAsia="Times New Roman" w:hAnsi="Times New Roman" w:cs="Times New Roman"/>
          <w:color w:val="auto"/>
        </w:rPr>
        <w:t>, разположен в самостоятелно обособен район, непосредствено до село Гелеменово. Обектът е с един денонощен пост.</w:t>
      </w:r>
    </w:p>
    <w:p w14:paraId="3F532F0B"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Предназначение на района – наблюдение на атмосферните процеси и управление на активните въздействия по градозащита.</w:t>
      </w:r>
    </w:p>
    <w:p w14:paraId="75409A66"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Граници на обекта: изток – рибарник и земеделски земи; запад – село Гелеменово; север – земеделски земи; юг – земеделски земи.</w:t>
      </w:r>
    </w:p>
    <w:p w14:paraId="4A70405A"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Охраняваният обект е ограден с двуредна ограда тип „мрежа” на бетонни колове, с един вход и един изход.</w:t>
      </w:r>
    </w:p>
    <w:p w14:paraId="4F619BEE"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Уязвими места и особено важни съоръжения:</w:t>
      </w:r>
    </w:p>
    <w:p w14:paraId="6EA7CE21"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 административна сграда;</w:t>
      </w:r>
    </w:p>
    <w:p w14:paraId="369BAB92"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 битова сграда;</w:t>
      </w:r>
    </w:p>
    <w:p w14:paraId="0D11C2F4"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 команден пункт (КП) с радар;</w:t>
      </w:r>
    </w:p>
    <w:p w14:paraId="7D70C5FB"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 трафопост;</w:t>
      </w:r>
    </w:p>
    <w:p w14:paraId="6A6828FD"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 метална естакада;</w:t>
      </w:r>
    </w:p>
    <w:p w14:paraId="38F96706"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 водоем.</w:t>
      </w:r>
    </w:p>
    <w:p w14:paraId="52F22759"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Необходимо е въвеждането на ефективен пропускателен режим в района.</w:t>
      </w:r>
    </w:p>
    <w:p w14:paraId="2EDC56D4"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Налични са сигнално-охранителна техника (СОТ) и видеотехника в обособени части на района и на отделни складове и съоръжения.</w:t>
      </w:r>
    </w:p>
    <w:p w14:paraId="55FBC028"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При изготвяне на концепциите за охрана да се вземат предвид следните характеристики на охранявания обект:</w:t>
      </w:r>
    </w:p>
    <w:p w14:paraId="3607A0C3"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 намира се в землището на село Гелеменово, област Пазарджик;</w:t>
      </w:r>
    </w:p>
    <w:p w14:paraId="5DAF37B3"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 разположен е на неголяма площ;</w:t>
      </w:r>
    </w:p>
    <w:p w14:paraId="25F8A638"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 обектът включва: административна сграда, технически и складови сгради, в които са позиционирани технически средства, необходими за дейността на Изпълнителна агенция „Борба с градушките”;</w:t>
      </w:r>
    </w:p>
    <w:p w14:paraId="4F0D842A"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 съществува потенциална опасност от извършване на нападения с цел кражби.</w:t>
      </w:r>
    </w:p>
    <w:p w14:paraId="54942695"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p>
    <w:p w14:paraId="52990E79"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3. Обект „Команден пункт“ – село Поповица, област Пловдив – един денонощен пост.</w:t>
      </w:r>
    </w:p>
    <w:p w14:paraId="54CD2AD2"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Предназначение на района – наблюдение на атмосферните процеси и управление на  активните въздействия по градозащита.</w:t>
      </w:r>
    </w:p>
    <w:p w14:paraId="5DF0A596"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Граници на обекта: изток – черен път; запад - земеделски земи; север - земеделски земи; юг - земеделски земи.</w:t>
      </w:r>
    </w:p>
    <w:p w14:paraId="740D4986"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Охраняваният обект е ограден с двуредна ограда тип „мрежа” на бетонни колове с един вход и един изход.</w:t>
      </w:r>
    </w:p>
    <w:p w14:paraId="3CCA984F"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Уязвими места и особено важни съоръжения:</w:t>
      </w:r>
    </w:p>
    <w:p w14:paraId="4341E7A4"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 административна сграда;</w:t>
      </w:r>
    </w:p>
    <w:p w14:paraId="5260495B"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 складове;</w:t>
      </w:r>
    </w:p>
    <w:p w14:paraId="52EB0C89"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 работилница;</w:t>
      </w:r>
    </w:p>
    <w:p w14:paraId="1E4CD3DD"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 фургони.</w:t>
      </w:r>
    </w:p>
    <w:p w14:paraId="046894F0"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Необходимо е въвеждането на ефективен пропускателен режим в района.</w:t>
      </w:r>
    </w:p>
    <w:p w14:paraId="3B2671E3"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Налични са СОТ и видеотехника в обособени части на района и на отделни складове и съоръжения.</w:t>
      </w:r>
    </w:p>
    <w:p w14:paraId="4CEBDBDE"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При изготвяне на концепциите за охрана да се вземат предвид следните характеристики на охранявания обект:</w:t>
      </w:r>
    </w:p>
    <w:p w14:paraId="0F5EBBA7"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 намира се в землището на село Поповица, област Пловдив, извън населеното място;</w:t>
      </w:r>
    </w:p>
    <w:p w14:paraId="4051ADA4"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 разположен е на голяма площ, на която са позиционирани технически средства за локация и активно въздействие на атмосферните процеси;</w:t>
      </w:r>
    </w:p>
    <w:p w14:paraId="187F3A5B"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 обектът включва: административна сграда, складови сгради, гаражи, дворно място;</w:t>
      </w:r>
    </w:p>
    <w:p w14:paraId="63EE7D5D"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 съществува потенциална опасност от извършване на нападения с цел кражби.</w:t>
      </w:r>
    </w:p>
    <w:p w14:paraId="4F4C3D7D"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4. Обект „Команден пункт“ – село Голям Чардак, област Пловдив – един брой денонощен пост.</w:t>
      </w:r>
    </w:p>
    <w:p w14:paraId="3ADFC30C" w14:textId="66F6D66A"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 xml:space="preserve">Предназначение на района </w:t>
      </w:r>
      <w:r>
        <w:rPr>
          <w:rFonts w:ascii="Times New Roman" w:eastAsia="Times New Roman" w:hAnsi="Times New Roman" w:cs="Times New Roman"/>
          <w:color w:val="auto"/>
        </w:rPr>
        <w:t>–</w:t>
      </w:r>
      <w:r w:rsidRPr="00593249">
        <w:rPr>
          <w:rFonts w:ascii="Times New Roman" w:eastAsia="Times New Roman" w:hAnsi="Times New Roman" w:cs="Times New Roman"/>
          <w:color w:val="auto"/>
        </w:rPr>
        <w:t xml:space="preserve"> наблюдение на атмосферните процеси и управление на  активните въздействия по градозащита.</w:t>
      </w:r>
    </w:p>
    <w:p w14:paraId="354A66A5" w14:textId="349E0BF3"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 xml:space="preserve">Граници на обекта: изток </w:t>
      </w:r>
      <w:r>
        <w:rPr>
          <w:rFonts w:ascii="Times New Roman" w:eastAsia="Times New Roman" w:hAnsi="Times New Roman" w:cs="Times New Roman"/>
          <w:color w:val="auto"/>
        </w:rPr>
        <w:t>–</w:t>
      </w:r>
      <w:r w:rsidRPr="00593249">
        <w:rPr>
          <w:rFonts w:ascii="Times New Roman" w:eastAsia="Times New Roman" w:hAnsi="Times New Roman" w:cs="Times New Roman"/>
          <w:color w:val="auto"/>
        </w:rPr>
        <w:t xml:space="preserve"> асфалтов път и земеделски земи; запад - земеделски земи; север - разрушен склад за гориво-смазочни материали; юг - земеделски земи.</w:t>
      </w:r>
    </w:p>
    <w:p w14:paraId="0250A621"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Охраняваният обект е ограден с двуредна ограда тип „мрежа” на бетонни колове с един вход и един изход.</w:t>
      </w:r>
    </w:p>
    <w:p w14:paraId="6B01FFD3"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Уязвими места и особено важни съоръжения:</w:t>
      </w:r>
    </w:p>
    <w:p w14:paraId="46C03891"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 радарна станция;</w:t>
      </w:r>
    </w:p>
    <w:p w14:paraId="5746E745"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 административна сграда;</w:t>
      </w:r>
    </w:p>
    <w:p w14:paraId="56231EAD"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 ремонтна работилница;</w:t>
      </w:r>
    </w:p>
    <w:p w14:paraId="1C5CC02C"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 команден пункт.</w:t>
      </w:r>
    </w:p>
    <w:p w14:paraId="2D450BFC"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Необходимо е въвеждането на ефективен пропускателен режим в района.</w:t>
      </w:r>
    </w:p>
    <w:p w14:paraId="4CE99EA2"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Налични са СОТ и видеотехника в обособени части на района и на отделни складове и съоръжения.</w:t>
      </w:r>
    </w:p>
    <w:p w14:paraId="39778FC2"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При изготвяне на концепциите за охрана да  се вземат предвид следните характеристики на охранявания обект:</w:t>
      </w:r>
    </w:p>
    <w:p w14:paraId="3AD2D653"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 намира се в землището на село Голям Чардак, област Пловдив, в населеното място;</w:t>
      </w:r>
    </w:p>
    <w:p w14:paraId="4575079E"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 разположен е на голяма площ, на която са позиционирани технически средства за локация и активно въздействие;</w:t>
      </w:r>
    </w:p>
    <w:p w14:paraId="35B20D98"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 съществува потенциална опасност от извършване на нападения с цел кражби.</w:t>
      </w:r>
    </w:p>
    <w:p w14:paraId="0AC047DB"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p>
    <w:p w14:paraId="0D91428D" w14:textId="6ABAC476"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 xml:space="preserve">5. Обект „Команден пункт“ </w:t>
      </w:r>
      <w:r>
        <w:rPr>
          <w:rFonts w:ascii="Times New Roman" w:eastAsia="Times New Roman" w:hAnsi="Times New Roman" w:cs="Times New Roman"/>
          <w:color w:val="auto"/>
        </w:rPr>
        <w:t>–</w:t>
      </w:r>
      <w:r w:rsidRPr="00593249">
        <w:rPr>
          <w:rFonts w:ascii="Times New Roman" w:eastAsia="Times New Roman" w:hAnsi="Times New Roman" w:cs="Times New Roman"/>
          <w:color w:val="auto"/>
        </w:rPr>
        <w:t xml:space="preserve"> село Старо село, област Сливен – един денонощен пост.</w:t>
      </w:r>
    </w:p>
    <w:p w14:paraId="18B2D239" w14:textId="6F57255C"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 xml:space="preserve">Предназначение на района </w:t>
      </w:r>
      <w:r>
        <w:rPr>
          <w:rFonts w:ascii="Times New Roman" w:eastAsia="Times New Roman" w:hAnsi="Times New Roman" w:cs="Times New Roman"/>
          <w:color w:val="auto"/>
        </w:rPr>
        <w:t>–</w:t>
      </w:r>
      <w:r w:rsidRPr="00593249">
        <w:rPr>
          <w:rFonts w:ascii="Times New Roman" w:eastAsia="Times New Roman" w:hAnsi="Times New Roman" w:cs="Times New Roman"/>
          <w:color w:val="auto"/>
        </w:rPr>
        <w:t xml:space="preserve"> наблюдение на атмосферните процеси и управление на активните въздействия по градозащита.</w:t>
      </w:r>
    </w:p>
    <w:p w14:paraId="1F3794A0" w14:textId="726B1ABC"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 xml:space="preserve">Граници на обекта: изток </w:t>
      </w:r>
      <w:r>
        <w:rPr>
          <w:rFonts w:ascii="Times New Roman" w:eastAsia="Times New Roman" w:hAnsi="Times New Roman" w:cs="Times New Roman"/>
          <w:color w:val="auto"/>
        </w:rPr>
        <w:t>–</w:t>
      </w:r>
      <w:r w:rsidRPr="00593249">
        <w:rPr>
          <w:rFonts w:ascii="Times New Roman" w:eastAsia="Times New Roman" w:hAnsi="Times New Roman" w:cs="Times New Roman"/>
          <w:color w:val="auto"/>
        </w:rPr>
        <w:t xml:space="preserve"> гора; запад - земеделски земи; север - земеделски земи; юг-гора.</w:t>
      </w:r>
    </w:p>
    <w:p w14:paraId="324D6F47"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Охраняваният обект е ограден с двуредна ограда тип „мрежа” на бетонни колове с един вход и един изход.</w:t>
      </w:r>
    </w:p>
    <w:p w14:paraId="5FB2D6A0"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Уязвими места и особено важни съоръжения:</w:t>
      </w:r>
    </w:p>
    <w:p w14:paraId="6AE09E2D"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 административна сграда;</w:t>
      </w:r>
    </w:p>
    <w:p w14:paraId="46210D52"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 складове;</w:t>
      </w:r>
    </w:p>
    <w:p w14:paraId="7D08EF0F"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 гаражни клетки;</w:t>
      </w:r>
    </w:p>
    <w:p w14:paraId="5AC7FE58"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 помещение за съхранение на агрегат за аварийно електрозахранване;</w:t>
      </w:r>
    </w:p>
    <w:p w14:paraId="45756563"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 електрическа подстанция;</w:t>
      </w:r>
    </w:p>
    <w:p w14:paraId="43BF64A0"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 фургони.</w:t>
      </w:r>
    </w:p>
    <w:p w14:paraId="208429EA"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Необходимо е въвеждането на ефективен пропускателен режим в района.</w:t>
      </w:r>
    </w:p>
    <w:p w14:paraId="0948BD0B"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Налични са СОТ и видеотехника в обособени части на района и на отделни складове и съоръжения.</w:t>
      </w:r>
    </w:p>
    <w:p w14:paraId="468909F7"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При изготвяне на концепциите за охрана да  се вземат предвид следните особености на охранявания обект:</w:t>
      </w:r>
    </w:p>
    <w:p w14:paraId="125020B3"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 намира се в землището на село Старо село, област Сливен, извън населеното място;</w:t>
      </w:r>
    </w:p>
    <w:p w14:paraId="27032FF2"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 съществува потенциална опасност от извършване на нападения с цел кражби.</w:t>
      </w:r>
    </w:p>
    <w:p w14:paraId="4053243E"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p>
    <w:p w14:paraId="50A22362" w14:textId="3B82549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 xml:space="preserve">6. Обект „Команден пункт“ </w:t>
      </w:r>
      <w:r>
        <w:rPr>
          <w:rFonts w:ascii="Times New Roman" w:eastAsia="Times New Roman" w:hAnsi="Times New Roman" w:cs="Times New Roman"/>
          <w:color w:val="auto"/>
        </w:rPr>
        <w:t>–</w:t>
      </w:r>
      <w:r w:rsidRPr="00593249">
        <w:rPr>
          <w:rFonts w:ascii="Times New Roman" w:eastAsia="Times New Roman" w:hAnsi="Times New Roman" w:cs="Times New Roman"/>
          <w:color w:val="auto"/>
        </w:rPr>
        <w:t xml:space="preserve"> село Петрово, област Стара Загора – един денонощен пост.</w:t>
      </w:r>
    </w:p>
    <w:p w14:paraId="77343DAA" w14:textId="3D41E7E6"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 xml:space="preserve">Предназначение на района </w:t>
      </w:r>
      <w:r>
        <w:rPr>
          <w:rFonts w:ascii="Times New Roman" w:eastAsia="Times New Roman" w:hAnsi="Times New Roman" w:cs="Times New Roman"/>
          <w:color w:val="auto"/>
        </w:rPr>
        <w:t>–</w:t>
      </w:r>
      <w:r w:rsidRPr="00593249">
        <w:rPr>
          <w:rFonts w:ascii="Times New Roman" w:eastAsia="Times New Roman" w:hAnsi="Times New Roman" w:cs="Times New Roman"/>
          <w:color w:val="auto"/>
        </w:rPr>
        <w:t xml:space="preserve"> наблюдение на атмосферните процеси и управление на активните въздействия по градозащита.</w:t>
      </w:r>
    </w:p>
    <w:p w14:paraId="2A2EA582" w14:textId="6A921801"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 xml:space="preserve">Граници на обекта: изток </w:t>
      </w:r>
      <w:r>
        <w:rPr>
          <w:rFonts w:ascii="Times New Roman" w:eastAsia="Times New Roman" w:hAnsi="Times New Roman" w:cs="Times New Roman"/>
          <w:color w:val="auto"/>
        </w:rPr>
        <w:t>–</w:t>
      </w:r>
      <w:r w:rsidRPr="00593249">
        <w:rPr>
          <w:rFonts w:ascii="Times New Roman" w:eastAsia="Times New Roman" w:hAnsi="Times New Roman" w:cs="Times New Roman"/>
          <w:color w:val="auto"/>
        </w:rPr>
        <w:t xml:space="preserve"> земеделски земи; запад - път; север - напоителен канал; юг - земеделски земи.</w:t>
      </w:r>
    </w:p>
    <w:p w14:paraId="5A9044B7"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Охраняваният обект е ограден с двуредна ограда тип „мрежа” на бетонни колове с един вход и един изход.</w:t>
      </w:r>
    </w:p>
    <w:p w14:paraId="6BA90E2C"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Уязвими места и особено важни съоръжения:</w:t>
      </w:r>
    </w:p>
    <w:p w14:paraId="4F91AB30"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 административна сграда;</w:t>
      </w:r>
    </w:p>
    <w:p w14:paraId="22613E5C"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 складови сгради;</w:t>
      </w:r>
    </w:p>
    <w:p w14:paraId="07A214CF"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 ракетна площадка.</w:t>
      </w:r>
    </w:p>
    <w:p w14:paraId="70050451"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Необходимо е въвеждането на ефективен пропускателен режим в района.</w:t>
      </w:r>
    </w:p>
    <w:p w14:paraId="0B837D55"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Налични са СОТ и видеотехника в обособени части на района и на отделни складове и съоръжения.</w:t>
      </w:r>
    </w:p>
    <w:p w14:paraId="4E6BDA8E"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При изготвяне на концепциите за охрана да се вземат предвид следните особености на охранявания обект:</w:t>
      </w:r>
    </w:p>
    <w:p w14:paraId="1AAC47AA"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 намира се в землището на село Петрово, област Стара Загора, извън населеното място;</w:t>
      </w:r>
    </w:p>
    <w:p w14:paraId="5E460292"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 разположен е на неголяма площ;</w:t>
      </w:r>
    </w:p>
    <w:p w14:paraId="3EDD959F"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 съществува потенциална опасност от извършване на нападения с цел кражби.</w:t>
      </w:r>
    </w:p>
    <w:p w14:paraId="55C1D4E5"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p>
    <w:p w14:paraId="081130C2" w14:textId="633CEA75"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 xml:space="preserve">7. Обект „Команден пункт“ </w:t>
      </w:r>
      <w:r>
        <w:rPr>
          <w:rFonts w:ascii="Times New Roman" w:eastAsia="Times New Roman" w:hAnsi="Times New Roman" w:cs="Times New Roman"/>
          <w:color w:val="auto"/>
        </w:rPr>
        <w:t>–</w:t>
      </w:r>
      <w:r w:rsidRPr="00593249">
        <w:rPr>
          <w:rFonts w:ascii="Times New Roman" w:eastAsia="Times New Roman" w:hAnsi="Times New Roman" w:cs="Times New Roman"/>
          <w:color w:val="auto"/>
        </w:rPr>
        <w:t xml:space="preserve"> град Грамада, област Видин – един денонощен пост.</w:t>
      </w:r>
    </w:p>
    <w:p w14:paraId="1688349B" w14:textId="5339A544"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 xml:space="preserve">Предназначение на района </w:t>
      </w:r>
      <w:r>
        <w:rPr>
          <w:rFonts w:ascii="Times New Roman" w:eastAsia="Times New Roman" w:hAnsi="Times New Roman" w:cs="Times New Roman"/>
          <w:color w:val="auto"/>
        </w:rPr>
        <w:t>–</w:t>
      </w:r>
      <w:r w:rsidRPr="00593249">
        <w:rPr>
          <w:rFonts w:ascii="Times New Roman" w:eastAsia="Times New Roman" w:hAnsi="Times New Roman" w:cs="Times New Roman"/>
          <w:color w:val="auto"/>
        </w:rPr>
        <w:t xml:space="preserve"> наблюдение на атмосферните процеси и управление на активните въздействия по градозащита.</w:t>
      </w:r>
    </w:p>
    <w:p w14:paraId="0256E5A5" w14:textId="23279A76"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 xml:space="preserve">Граници на обекта: изток </w:t>
      </w:r>
      <w:r>
        <w:rPr>
          <w:rFonts w:ascii="Times New Roman" w:eastAsia="Times New Roman" w:hAnsi="Times New Roman" w:cs="Times New Roman"/>
          <w:color w:val="auto"/>
        </w:rPr>
        <w:t>–</w:t>
      </w:r>
      <w:r w:rsidRPr="00593249">
        <w:rPr>
          <w:rFonts w:ascii="Times New Roman" w:eastAsia="Times New Roman" w:hAnsi="Times New Roman" w:cs="Times New Roman"/>
          <w:color w:val="auto"/>
        </w:rPr>
        <w:t xml:space="preserve"> земеделски земи; запад - земеделски земи; север - земеделски земи; юг - частен имот.</w:t>
      </w:r>
    </w:p>
    <w:p w14:paraId="5AB49B6B"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Охраняваният обект е ограден с двуредна ограда тип „мрежа” на бетонни колове с един вход и един изход.</w:t>
      </w:r>
    </w:p>
    <w:p w14:paraId="5DBB45B8"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Уязвими места и особено важни съоръжения:</w:t>
      </w:r>
    </w:p>
    <w:p w14:paraId="746E7942"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 административна сграда;</w:t>
      </w:r>
    </w:p>
    <w:p w14:paraId="4D2EDBE0"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 склад;</w:t>
      </w:r>
    </w:p>
    <w:p w14:paraId="19B606CE"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 гараж и работилница;</w:t>
      </w:r>
    </w:p>
    <w:p w14:paraId="772FCBEC"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 команден пункт;</w:t>
      </w:r>
    </w:p>
    <w:p w14:paraId="7FAF1AAF"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 акумулаторно помещение.</w:t>
      </w:r>
    </w:p>
    <w:p w14:paraId="7B9FB8D0"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Необходимо е въвеждането на ефективен пропускателен режим в района.</w:t>
      </w:r>
    </w:p>
    <w:p w14:paraId="3981EC8A"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Налични са СОТ и видеотехника в обособени части на района и на отделни складове и съоръжения.</w:t>
      </w:r>
    </w:p>
    <w:p w14:paraId="485C300A"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При изготвяне на концепциите за охрана да се вземат предвид следните особености на охранявания обект:</w:t>
      </w:r>
    </w:p>
    <w:p w14:paraId="13ABDB88"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 намира в землището на село Грамада, област Видин, извън населеното място;</w:t>
      </w:r>
    </w:p>
    <w:p w14:paraId="4311B976"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 разположен е на неголяма площ;</w:t>
      </w:r>
    </w:p>
    <w:p w14:paraId="1A04C188"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 съществува потенциална опасност от извършване на нападения с цел кражби.</w:t>
      </w:r>
    </w:p>
    <w:p w14:paraId="438133D5"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p>
    <w:p w14:paraId="4EAE3969" w14:textId="4E716EAC"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 xml:space="preserve">8. Обект „Команден пункт“ </w:t>
      </w:r>
      <w:r>
        <w:rPr>
          <w:rFonts w:ascii="Times New Roman" w:eastAsia="Times New Roman" w:hAnsi="Times New Roman" w:cs="Times New Roman"/>
          <w:color w:val="auto"/>
        </w:rPr>
        <w:t>–</w:t>
      </w:r>
      <w:r w:rsidRPr="00593249">
        <w:rPr>
          <w:rFonts w:ascii="Times New Roman" w:eastAsia="Times New Roman" w:hAnsi="Times New Roman" w:cs="Times New Roman"/>
          <w:color w:val="auto"/>
        </w:rPr>
        <w:t xml:space="preserve"> село Долно Церовене, област Монтана – един денонощен пост.</w:t>
      </w:r>
    </w:p>
    <w:p w14:paraId="0CDD527B" w14:textId="11ADAA78"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 xml:space="preserve">Предназначение на района </w:t>
      </w:r>
      <w:r>
        <w:rPr>
          <w:rFonts w:ascii="Times New Roman" w:eastAsia="Times New Roman" w:hAnsi="Times New Roman" w:cs="Times New Roman"/>
          <w:color w:val="auto"/>
        </w:rPr>
        <w:t>–</w:t>
      </w:r>
      <w:r w:rsidRPr="00593249">
        <w:rPr>
          <w:rFonts w:ascii="Times New Roman" w:eastAsia="Times New Roman" w:hAnsi="Times New Roman" w:cs="Times New Roman"/>
          <w:color w:val="auto"/>
        </w:rPr>
        <w:t xml:space="preserve"> наблюдение на атмосферните процеси и управление на активните въздействия по градозащита.</w:t>
      </w:r>
    </w:p>
    <w:p w14:paraId="21B1EA4A" w14:textId="2C3F4102"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 xml:space="preserve">Граници на обекта: изток </w:t>
      </w:r>
      <w:r>
        <w:rPr>
          <w:rFonts w:ascii="Times New Roman" w:eastAsia="Times New Roman" w:hAnsi="Times New Roman" w:cs="Times New Roman"/>
          <w:color w:val="auto"/>
        </w:rPr>
        <w:t>–</w:t>
      </w:r>
      <w:r w:rsidRPr="00593249">
        <w:rPr>
          <w:rFonts w:ascii="Times New Roman" w:eastAsia="Times New Roman" w:hAnsi="Times New Roman" w:cs="Times New Roman"/>
          <w:color w:val="auto"/>
        </w:rPr>
        <w:t xml:space="preserve"> черен път; запад - земеделски земи; север - път; юг - земеделски земи.</w:t>
      </w:r>
    </w:p>
    <w:p w14:paraId="4175D5CD"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Охраняваният обект е ограден с двуредна ограда тип „мрежа” на бетонни колове с един вход и един изход.</w:t>
      </w:r>
    </w:p>
    <w:p w14:paraId="6097E6CC"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Уязвими места и особено важни съоръжения:</w:t>
      </w:r>
    </w:p>
    <w:p w14:paraId="3E7E0B55"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 административна сграда;</w:t>
      </w:r>
    </w:p>
    <w:p w14:paraId="048592F3"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 склад за резервни части;</w:t>
      </w:r>
    </w:p>
    <w:p w14:paraId="13632A4E"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 сграда за дежурния персонал.</w:t>
      </w:r>
    </w:p>
    <w:p w14:paraId="5E5AA463"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Необходимо е въвеждането на ефективен пропускателен режим в района.</w:t>
      </w:r>
    </w:p>
    <w:p w14:paraId="566150B1"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Налични са СОТ и видеотехника в обособени части на района и на отделни складове и съоръжения.</w:t>
      </w:r>
    </w:p>
    <w:p w14:paraId="6E617143"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При изготвяне на концепциите за охрана да се вземат предвид следните особености на охранявания обект:</w:t>
      </w:r>
    </w:p>
    <w:p w14:paraId="2B4304D0"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 намира се в землището на село Долно Церовене, област Монтана, извън населеното място.</w:t>
      </w:r>
    </w:p>
    <w:p w14:paraId="451C6193"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 разположен е на неголяма площ;</w:t>
      </w:r>
    </w:p>
    <w:p w14:paraId="6CD81F37"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 обектът включва: административна сграда, технически и складови сгради;</w:t>
      </w:r>
    </w:p>
    <w:p w14:paraId="3A326084"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 съществува потенциална опасност от извършване на нападения с цел грабежи.</w:t>
      </w:r>
    </w:p>
    <w:p w14:paraId="39AD7235"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p>
    <w:p w14:paraId="4E033551" w14:textId="5697D074"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 xml:space="preserve">9. Обект „Команден пункт“ </w:t>
      </w:r>
      <w:r>
        <w:rPr>
          <w:rFonts w:ascii="Times New Roman" w:eastAsia="Times New Roman" w:hAnsi="Times New Roman" w:cs="Times New Roman"/>
          <w:color w:val="auto"/>
        </w:rPr>
        <w:t>–</w:t>
      </w:r>
      <w:r w:rsidRPr="00593249">
        <w:rPr>
          <w:rFonts w:ascii="Times New Roman" w:eastAsia="Times New Roman" w:hAnsi="Times New Roman" w:cs="Times New Roman"/>
          <w:color w:val="auto"/>
        </w:rPr>
        <w:t xml:space="preserve"> село Бърдарски Геран, област Враца – един денонощен пост.</w:t>
      </w:r>
    </w:p>
    <w:p w14:paraId="6C214B00" w14:textId="34D59A1F"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 xml:space="preserve">Предназначение на района </w:t>
      </w:r>
      <w:r>
        <w:rPr>
          <w:rFonts w:ascii="Times New Roman" w:eastAsia="Times New Roman" w:hAnsi="Times New Roman" w:cs="Times New Roman"/>
          <w:color w:val="auto"/>
        </w:rPr>
        <w:t>–</w:t>
      </w:r>
      <w:r w:rsidRPr="00593249">
        <w:rPr>
          <w:rFonts w:ascii="Times New Roman" w:eastAsia="Times New Roman" w:hAnsi="Times New Roman" w:cs="Times New Roman"/>
          <w:color w:val="auto"/>
        </w:rPr>
        <w:t xml:space="preserve"> наблюдение на атмосферните процеси и управление на активните въздействия по градозащита.</w:t>
      </w:r>
    </w:p>
    <w:p w14:paraId="54473263" w14:textId="5BEFFD33"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 xml:space="preserve">Граници на обекта: изток </w:t>
      </w:r>
      <w:r>
        <w:rPr>
          <w:rFonts w:ascii="Times New Roman" w:eastAsia="Times New Roman" w:hAnsi="Times New Roman" w:cs="Times New Roman"/>
          <w:color w:val="auto"/>
        </w:rPr>
        <w:t>–</w:t>
      </w:r>
      <w:r w:rsidRPr="00593249">
        <w:rPr>
          <w:rFonts w:ascii="Times New Roman" w:eastAsia="Times New Roman" w:hAnsi="Times New Roman" w:cs="Times New Roman"/>
          <w:color w:val="auto"/>
        </w:rPr>
        <w:t xml:space="preserve"> земеделски земи; запад - второкласен път Бяла Слатина - Бърдарски геран; север - село Бърдарски геран; юг - земеделски земи.</w:t>
      </w:r>
    </w:p>
    <w:p w14:paraId="4A64F5AD"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Охраняваният обект е ограден с двуредна ограда тип „мрежа” на бетонни колове с един вход и един изход.</w:t>
      </w:r>
    </w:p>
    <w:p w14:paraId="1E31D567"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Уязвими места и особено важни съоръжения:</w:t>
      </w:r>
    </w:p>
    <w:p w14:paraId="78D484F1"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 административна сграда;</w:t>
      </w:r>
    </w:p>
    <w:p w14:paraId="0BFCF80E"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 сервизни помещения.</w:t>
      </w:r>
    </w:p>
    <w:p w14:paraId="02C4F726"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Необходимо е въвеждането на ефективен пропускателен режим в района.</w:t>
      </w:r>
    </w:p>
    <w:p w14:paraId="594A19E9"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Налични са СОТ и видеотехника в обособени части на района и на отделни складове и съоръжения.</w:t>
      </w:r>
    </w:p>
    <w:p w14:paraId="0AD0E6D4"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При изготвяне на концепциите за охрана да се вземат предвид следните особености на охранявания обект:</w:t>
      </w:r>
    </w:p>
    <w:p w14:paraId="0B33FBB5"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 намира се в землището на село Бърдарски Геран, област Враца, в границите на населеното място;</w:t>
      </w:r>
    </w:p>
    <w:p w14:paraId="644BF411"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 разположен е на неголяма площ;</w:t>
      </w:r>
    </w:p>
    <w:p w14:paraId="50DF1B8C"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 обектът включва: административна сграда и сервизни помещения;</w:t>
      </w:r>
    </w:p>
    <w:p w14:paraId="1A30AEDE"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 съществува потенциална опасност от извършване на нападения с цел кражби.</w:t>
      </w:r>
    </w:p>
    <w:p w14:paraId="58B1286E"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p>
    <w:p w14:paraId="1F68DD21" w14:textId="33C57FF5"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 xml:space="preserve">10. Обект „Команден пункт“ </w:t>
      </w:r>
      <w:r>
        <w:rPr>
          <w:rFonts w:ascii="Times New Roman" w:eastAsia="Times New Roman" w:hAnsi="Times New Roman" w:cs="Times New Roman"/>
          <w:color w:val="auto"/>
        </w:rPr>
        <w:t>– град</w:t>
      </w:r>
      <w:r w:rsidRPr="00593249">
        <w:rPr>
          <w:rFonts w:ascii="Times New Roman" w:eastAsia="Times New Roman" w:hAnsi="Times New Roman" w:cs="Times New Roman"/>
          <w:color w:val="auto"/>
        </w:rPr>
        <w:t xml:space="preserve"> Долни Дъбник, област Плевен – един денонощен пост. </w:t>
      </w:r>
    </w:p>
    <w:p w14:paraId="14F7F450" w14:textId="19E9351B"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 xml:space="preserve">Предназначение на района </w:t>
      </w:r>
      <w:r>
        <w:rPr>
          <w:rFonts w:ascii="Times New Roman" w:eastAsia="Times New Roman" w:hAnsi="Times New Roman" w:cs="Times New Roman"/>
          <w:color w:val="auto"/>
        </w:rPr>
        <w:t>–</w:t>
      </w:r>
      <w:r w:rsidRPr="00593249">
        <w:rPr>
          <w:rFonts w:ascii="Times New Roman" w:eastAsia="Times New Roman" w:hAnsi="Times New Roman" w:cs="Times New Roman"/>
          <w:color w:val="auto"/>
        </w:rPr>
        <w:t xml:space="preserve"> наблюдение на атмосферните процеси и управление на активните въздействия по градозащита.</w:t>
      </w:r>
    </w:p>
    <w:p w14:paraId="076452D2" w14:textId="54F686BE"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 xml:space="preserve">Граници на обекта: изток </w:t>
      </w:r>
      <w:r>
        <w:rPr>
          <w:rFonts w:ascii="Times New Roman" w:eastAsia="Times New Roman" w:hAnsi="Times New Roman" w:cs="Times New Roman"/>
          <w:color w:val="auto"/>
        </w:rPr>
        <w:t>–</w:t>
      </w:r>
      <w:r w:rsidRPr="00593249">
        <w:rPr>
          <w:rFonts w:ascii="Times New Roman" w:eastAsia="Times New Roman" w:hAnsi="Times New Roman" w:cs="Times New Roman"/>
          <w:color w:val="auto"/>
        </w:rPr>
        <w:t xml:space="preserve"> земеделски земи; запад - земеделски земи; север - черен път; юг - земеделски земи.</w:t>
      </w:r>
    </w:p>
    <w:p w14:paraId="2EC9E6C8"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Охраняваният обект е ограден с двуредна ограда тип „мрежа” на бетонни колове с един вход и един изход.</w:t>
      </w:r>
    </w:p>
    <w:p w14:paraId="12A74BBE"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Уязвими места и особено важни съоръжения:</w:t>
      </w:r>
    </w:p>
    <w:p w14:paraId="37117DA2"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 административна сграда;</w:t>
      </w:r>
    </w:p>
    <w:p w14:paraId="350D7FE0"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 склад;</w:t>
      </w:r>
    </w:p>
    <w:p w14:paraId="61EF8DEA"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 гараж;</w:t>
      </w:r>
    </w:p>
    <w:p w14:paraId="3E24262C"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 ремонтна работилница;</w:t>
      </w:r>
    </w:p>
    <w:p w14:paraId="0BD92980"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 трансформаторен пост.</w:t>
      </w:r>
    </w:p>
    <w:p w14:paraId="2519B9DE"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Необходимо е въвеждането на ефективен пропускателен режим в района.</w:t>
      </w:r>
    </w:p>
    <w:p w14:paraId="66FC2D1F"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Налични са СОТ и видеотехника в обособени части на района и на отделни складове и съоръжения.</w:t>
      </w:r>
    </w:p>
    <w:p w14:paraId="735BF64B"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При изготвяне на концепциите за охрана да се вземат предвид следните особености на охранявания обект:</w:t>
      </w:r>
    </w:p>
    <w:p w14:paraId="2A049B00"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 намира се в землището на село Долни Дъбник, област Плевен, извън населеното място;</w:t>
      </w:r>
    </w:p>
    <w:p w14:paraId="0DBB1D4E"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 разположен е на неголяма площ;</w:t>
      </w:r>
    </w:p>
    <w:p w14:paraId="5E5FE5B1"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 обектът включва: административна сграда, технически и складови сгради, гаражи и дворно място, в което са разположени технически съоръжения и комуникации;</w:t>
      </w:r>
    </w:p>
    <w:p w14:paraId="1FFBA586"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 съществува потенциална опасност от извършването на нападения с цел кражби.</w:t>
      </w:r>
    </w:p>
    <w:p w14:paraId="1409C094" w14:textId="77777777" w:rsidR="00593249" w:rsidRDefault="00593249" w:rsidP="00593249">
      <w:pPr>
        <w:spacing w:after="0" w:line="240" w:lineRule="auto"/>
        <w:ind w:firstLine="720"/>
        <w:jc w:val="both"/>
        <w:rPr>
          <w:rFonts w:ascii="Times New Roman" w:eastAsia="Times New Roman" w:hAnsi="Times New Roman" w:cs="Times New Roman"/>
          <w:color w:val="auto"/>
        </w:rPr>
      </w:pPr>
    </w:p>
    <w:p w14:paraId="04F8CCCF" w14:textId="5F00BBA8" w:rsidR="00593249" w:rsidRPr="00593249" w:rsidRDefault="00593249" w:rsidP="00593249">
      <w:pPr>
        <w:spacing w:after="0" w:line="240" w:lineRule="auto"/>
        <w:ind w:firstLine="720"/>
        <w:jc w:val="both"/>
        <w:rPr>
          <w:rFonts w:ascii="Times New Roman" w:hAnsi="Times New Roman" w:cs="Times New Roman"/>
        </w:rPr>
      </w:pPr>
      <w:r>
        <w:rPr>
          <w:rFonts w:ascii="Times New Roman" w:eastAsia="Times New Roman" w:hAnsi="Times New Roman" w:cs="Times New Roman"/>
          <w:color w:val="auto"/>
        </w:rPr>
        <w:t xml:space="preserve">11. </w:t>
      </w:r>
      <w:r w:rsidRPr="00593249">
        <w:rPr>
          <w:rFonts w:ascii="Times New Roman" w:hAnsi="Times New Roman" w:cs="Times New Roman"/>
        </w:rPr>
        <w:t>Обект „Брезово”</w:t>
      </w:r>
      <w:r w:rsidRPr="00593249">
        <w:rPr>
          <w:rFonts w:ascii="Times New Roman" w:hAnsi="Times New Roman" w:cs="Times New Roman"/>
          <w:b/>
        </w:rPr>
        <w:t xml:space="preserve"> </w:t>
      </w:r>
      <w:r w:rsidRPr="00593249">
        <w:rPr>
          <w:rFonts w:ascii="Times New Roman" w:hAnsi="Times New Roman" w:cs="Times New Roman"/>
        </w:rPr>
        <w:t>– гр</w:t>
      </w:r>
      <w:r w:rsidR="00C406BA">
        <w:rPr>
          <w:rFonts w:ascii="Times New Roman" w:hAnsi="Times New Roman" w:cs="Times New Roman"/>
        </w:rPr>
        <w:t>ад</w:t>
      </w:r>
      <w:r w:rsidRPr="00593249">
        <w:rPr>
          <w:rFonts w:ascii="Times New Roman" w:hAnsi="Times New Roman" w:cs="Times New Roman"/>
        </w:rPr>
        <w:t xml:space="preserve"> Брезово, област Пловдив</w:t>
      </w:r>
      <w:r w:rsidR="00C406BA">
        <w:rPr>
          <w:rFonts w:ascii="Times New Roman" w:hAnsi="Times New Roman" w:cs="Times New Roman"/>
        </w:rPr>
        <w:t xml:space="preserve"> –</w:t>
      </w:r>
      <w:r w:rsidRPr="00593249">
        <w:rPr>
          <w:rFonts w:ascii="Times New Roman" w:hAnsi="Times New Roman" w:cs="Times New Roman"/>
        </w:rPr>
        <w:t xml:space="preserve"> един денонощен пост. </w:t>
      </w:r>
    </w:p>
    <w:p w14:paraId="57D5CFBB" w14:textId="77777777" w:rsidR="00593249" w:rsidRPr="00593249" w:rsidRDefault="00593249" w:rsidP="00593249">
      <w:pPr>
        <w:spacing w:after="0" w:line="240" w:lineRule="auto"/>
        <w:ind w:firstLine="720"/>
        <w:jc w:val="both"/>
        <w:rPr>
          <w:rFonts w:ascii="Times New Roman" w:hAnsi="Times New Roman" w:cs="Times New Roman"/>
        </w:rPr>
      </w:pPr>
      <w:r w:rsidRPr="00593249">
        <w:rPr>
          <w:rFonts w:ascii="Times New Roman" w:hAnsi="Times New Roman" w:cs="Times New Roman"/>
        </w:rPr>
        <w:t>1. Предназначение на обекта – бивш команден пункт за управление на активни въздействия по градозащита в област Пловдив.</w:t>
      </w:r>
    </w:p>
    <w:p w14:paraId="408F0B0E" w14:textId="77777777" w:rsidR="00593249" w:rsidRPr="00593249" w:rsidRDefault="00593249" w:rsidP="00593249">
      <w:pPr>
        <w:spacing w:after="0" w:line="240" w:lineRule="auto"/>
        <w:ind w:firstLine="720"/>
        <w:jc w:val="both"/>
        <w:rPr>
          <w:rFonts w:ascii="Times New Roman" w:hAnsi="Times New Roman" w:cs="Times New Roman"/>
        </w:rPr>
      </w:pPr>
      <w:r w:rsidRPr="00593249">
        <w:rPr>
          <w:rFonts w:ascii="Times New Roman" w:hAnsi="Times New Roman" w:cs="Times New Roman"/>
        </w:rPr>
        <w:t>2. Граници на обекта: североизток – пасище с храсти, канал и мера, югоизток – пасище, мера, югозапад – пасище с храсти ; северозапад – пасище с храсти.</w:t>
      </w:r>
    </w:p>
    <w:p w14:paraId="4AA7F4EC"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hAnsi="Times New Roman" w:cs="Times New Roman"/>
        </w:rPr>
        <w:t>3. Уязвими места и важни съоръжения – административни и складови сгради, фургони и бунгала.</w:t>
      </w:r>
    </w:p>
    <w:p w14:paraId="286BDD99" w14:textId="77777777" w:rsidR="00593249" w:rsidRPr="00593249" w:rsidRDefault="00593249" w:rsidP="00593249">
      <w:pPr>
        <w:spacing w:after="0" w:line="240" w:lineRule="auto"/>
        <w:ind w:firstLine="720"/>
        <w:jc w:val="both"/>
        <w:rPr>
          <w:rFonts w:ascii="Times New Roman" w:eastAsia="Times New Roman" w:hAnsi="Times New Roman" w:cs="Times New Roman"/>
        </w:rPr>
      </w:pPr>
      <w:r w:rsidRPr="00593249">
        <w:rPr>
          <w:rFonts w:ascii="Times New Roman" w:hAnsi="Times New Roman" w:cs="Times New Roman"/>
        </w:rPr>
        <w:t>4. Вероятни рискове и заплахи</w:t>
      </w:r>
      <w:r w:rsidRPr="00593249">
        <w:rPr>
          <w:rFonts w:ascii="Times New Roman" w:eastAsia="Times New Roman" w:hAnsi="Times New Roman" w:cs="Times New Roman"/>
        </w:rPr>
        <w:t xml:space="preserve"> – противозаконно проникване с цел кражби, палежи или други противозаконни действия.</w:t>
      </w:r>
    </w:p>
    <w:p w14:paraId="4D210495" w14:textId="77777777" w:rsidR="00593249" w:rsidRPr="00593249" w:rsidRDefault="00593249" w:rsidP="00593249">
      <w:pPr>
        <w:spacing w:after="0" w:line="240" w:lineRule="auto"/>
        <w:ind w:firstLine="720"/>
        <w:jc w:val="both"/>
        <w:rPr>
          <w:rFonts w:ascii="Times New Roman" w:eastAsia="Times New Roman" w:hAnsi="Times New Roman" w:cs="Times New Roman"/>
        </w:rPr>
      </w:pPr>
      <w:r w:rsidRPr="00593249">
        <w:rPr>
          <w:rFonts w:ascii="Times New Roman" w:hAnsi="Times New Roman" w:cs="Times New Roman"/>
        </w:rPr>
        <w:t>Необходимо е въвеждането на ефективен пропускателен режим в района.</w:t>
      </w:r>
    </w:p>
    <w:p w14:paraId="3344CB56" w14:textId="77777777" w:rsidR="00C406BA" w:rsidRPr="00C406BA" w:rsidRDefault="00C406BA" w:rsidP="00C406BA">
      <w:pPr>
        <w:spacing w:after="0" w:line="240" w:lineRule="auto"/>
        <w:ind w:firstLine="720"/>
        <w:jc w:val="both"/>
        <w:rPr>
          <w:rFonts w:ascii="Times New Roman" w:eastAsia="Times New Roman" w:hAnsi="Times New Roman" w:cs="Times New Roman"/>
          <w:color w:val="auto"/>
        </w:rPr>
      </w:pPr>
      <w:r w:rsidRPr="00C406BA">
        <w:rPr>
          <w:rFonts w:ascii="Times New Roman" w:eastAsia="Times New Roman" w:hAnsi="Times New Roman" w:cs="Times New Roman"/>
          <w:color w:val="auto"/>
        </w:rPr>
        <w:t>При изготвяне на концепциите за охрана да се вземат предвид следните особености на охранявания обект:</w:t>
      </w:r>
    </w:p>
    <w:p w14:paraId="71396766" w14:textId="361079F8" w:rsidR="00C406BA" w:rsidRPr="00C406BA" w:rsidRDefault="00C406BA" w:rsidP="00C406BA">
      <w:pPr>
        <w:spacing w:after="0" w:line="240" w:lineRule="auto"/>
        <w:ind w:firstLine="720"/>
        <w:jc w:val="both"/>
        <w:rPr>
          <w:rFonts w:ascii="Times New Roman" w:eastAsia="Times New Roman" w:hAnsi="Times New Roman" w:cs="Times New Roman"/>
          <w:color w:val="auto"/>
        </w:rPr>
      </w:pPr>
      <w:r w:rsidRPr="00C406BA">
        <w:rPr>
          <w:rFonts w:ascii="Times New Roman" w:eastAsia="Times New Roman" w:hAnsi="Times New Roman" w:cs="Times New Roman"/>
          <w:color w:val="auto"/>
        </w:rPr>
        <w:t xml:space="preserve">- </w:t>
      </w:r>
      <w:r>
        <w:rPr>
          <w:rFonts w:ascii="Times New Roman" w:hAnsi="Times New Roman" w:cs="Times New Roman"/>
        </w:rPr>
        <w:t>о</w:t>
      </w:r>
      <w:r w:rsidRPr="00593249">
        <w:rPr>
          <w:rFonts w:ascii="Times New Roman" w:hAnsi="Times New Roman" w:cs="Times New Roman"/>
        </w:rPr>
        <w:t>бектът представлява поземлен имот с номер 000680 с площ 12 322 кв. м. и е разположен в землището на град Брезово, област Пловдив в самостоятелен обособен район с един входно-изходен пункт</w:t>
      </w:r>
      <w:r>
        <w:rPr>
          <w:rFonts w:ascii="Times New Roman" w:hAnsi="Times New Roman" w:cs="Times New Roman"/>
        </w:rPr>
        <w:t>;</w:t>
      </w:r>
    </w:p>
    <w:p w14:paraId="455350B0" w14:textId="77777777" w:rsidR="00C406BA" w:rsidRDefault="00C406BA" w:rsidP="00C406BA">
      <w:pPr>
        <w:spacing w:after="0" w:line="240" w:lineRule="auto"/>
        <w:ind w:firstLine="720"/>
        <w:jc w:val="both"/>
        <w:rPr>
          <w:rFonts w:ascii="Times New Roman" w:eastAsia="Times New Roman" w:hAnsi="Times New Roman" w:cs="Times New Roman"/>
          <w:color w:val="auto"/>
        </w:rPr>
      </w:pPr>
      <w:r w:rsidRPr="00C406BA">
        <w:rPr>
          <w:rFonts w:ascii="Times New Roman" w:eastAsia="Times New Roman" w:hAnsi="Times New Roman" w:cs="Times New Roman"/>
          <w:color w:val="auto"/>
        </w:rPr>
        <w:t>- обектът включва: административна сграда, технически и складови сгради, гаражи и дворно място, в което са разположени технически съоръжения и комуникации;</w:t>
      </w:r>
    </w:p>
    <w:p w14:paraId="4809C8ED" w14:textId="0184B951" w:rsidR="00C406BA" w:rsidRPr="00C406BA" w:rsidRDefault="00C406BA" w:rsidP="00C406BA">
      <w:pPr>
        <w:spacing w:after="0" w:line="240" w:lineRule="auto"/>
        <w:ind w:firstLine="720"/>
        <w:jc w:val="both"/>
        <w:rPr>
          <w:rFonts w:ascii="Times New Roman" w:eastAsia="Times New Roman" w:hAnsi="Times New Roman" w:cs="Times New Roman"/>
          <w:color w:val="auto"/>
        </w:rPr>
      </w:pPr>
      <w:r>
        <w:rPr>
          <w:rFonts w:ascii="Times New Roman" w:eastAsia="Times New Roman" w:hAnsi="Times New Roman" w:cs="Times New Roman"/>
          <w:color w:val="auto"/>
        </w:rPr>
        <w:t>- не са налични са СОТ и видеотехника;</w:t>
      </w:r>
    </w:p>
    <w:p w14:paraId="67EF71E1" w14:textId="284B57CA" w:rsidR="00593249" w:rsidRPr="00593249" w:rsidRDefault="00C406BA" w:rsidP="00C406BA">
      <w:pPr>
        <w:spacing w:after="0" w:line="240" w:lineRule="auto"/>
        <w:ind w:firstLine="720"/>
        <w:jc w:val="both"/>
        <w:rPr>
          <w:rFonts w:ascii="Times New Roman" w:eastAsia="Times New Roman" w:hAnsi="Times New Roman" w:cs="Times New Roman"/>
          <w:color w:val="auto"/>
        </w:rPr>
      </w:pPr>
      <w:r w:rsidRPr="00C406BA">
        <w:rPr>
          <w:rFonts w:ascii="Times New Roman" w:eastAsia="Times New Roman" w:hAnsi="Times New Roman" w:cs="Times New Roman"/>
          <w:color w:val="auto"/>
        </w:rPr>
        <w:t>- съществува потенциална опасност от извършването на нападения с цел кражби.</w:t>
      </w:r>
    </w:p>
    <w:p w14:paraId="5BC60AB4" w14:textId="77777777" w:rsidR="00C406BA" w:rsidRDefault="00C406BA" w:rsidP="00593249">
      <w:pPr>
        <w:spacing w:after="0" w:line="240" w:lineRule="auto"/>
        <w:ind w:firstLine="720"/>
        <w:jc w:val="both"/>
        <w:rPr>
          <w:rFonts w:ascii="Times New Roman" w:eastAsia="Times New Roman" w:hAnsi="Times New Roman" w:cs="Times New Roman"/>
          <w:color w:val="auto"/>
        </w:rPr>
      </w:pPr>
    </w:p>
    <w:p w14:paraId="552D9866" w14:textId="77777777" w:rsidR="00593249" w:rsidRPr="00593249" w:rsidRDefault="00593249" w:rsidP="00423418">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III. Списък на обектите на ИАБГ, които ще бъдат охранявани с охрана със сигнално-охранителна техника и реакция:</w:t>
      </w:r>
    </w:p>
    <w:p w14:paraId="20C37268" w14:textId="77777777" w:rsidR="00FE35D5" w:rsidRPr="00FE35D5" w:rsidRDefault="00FE35D5" w:rsidP="00FE35D5">
      <w:pPr>
        <w:spacing w:after="0" w:line="240" w:lineRule="auto"/>
        <w:ind w:firstLine="720"/>
        <w:jc w:val="both"/>
        <w:rPr>
          <w:rFonts w:ascii="Times New Roman" w:eastAsia="PMingLiU" w:hAnsi="Times New Roman" w:cs="Times New Roman"/>
          <w:color w:val="auto"/>
          <w:lang w:eastAsia="bg-BG"/>
        </w:rPr>
      </w:pPr>
      <w:r w:rsidRPr="00FE35D5">
        <w:rPr>
          <w:rFonts w:ascii="Times New Roman" w:eastAsia="PMingLiU" w:hAnsi="Times New Roman" w:cs="Times New Roman"/>
          <w:color w:val="auto"/>
          <w:lang w:eastAsia="bg-BG"/>
        </w:rPr>
        <w:t>1. Обект „Ракетна площадка“ – град Видин, област Видин;</w:t>
      </w:r>
    </w:p>
    <w:p w14:paraId="0508BCC7" w14:textId="77777777" w:rsidR="00FE35D5" w:rsidRPr="00FE35D5" w:rsidRDefault="00FE35D5" w:rsidP="00FE35D5">
      <w:pPr>
        <w:spacing w:after="0" w:line="240" w:lineRule="auto"/>
        <w:ind w:firstLine="720"/>
        <w:jc w:val="both"/>
        <w:rPr>
          <w:rFonts w:ascii="Times New Roman" w:eastAsia="PMingLiU" w:hAnsi="Times New Roman" w:cs="Times New Roman"/>
          <w:color w:val="auto"/>
          <w:lang w:eastAsia="bg-BG"/>
        </w:rPr>
      </w:pPr>
      <w:r w:rsidRPr="00FE35D5">
        <w:rPr>
          <w:rFonts w:ascii="Times New Roman" w:eastAsia="PMingLiU" w:hAnsi="Times New Roman" w:cs="Times New Roman"/>
          <w:color w:val="auto"/>
          <w:lang w:eastAsia="bg-BG"/>
        </w:rPr>
        <w:t>2. Обект Склад за съхранение на противоградови ракети към командния пункт на Регионална дирекция „Борба с градушките“ (РДБГ) гр. Грамада, област Видин;</w:t>
      </w:r>
    </w:p>
    <w:p w14:paraId="3B3ECC3A" w14:textId="77777777" w:rsidR="00FE35D5" w:rsidRPr="00FE35D5" w:rsidRDefault="00FE35D5" w:rsidP="00FE35D5">
      <w:pPr>
        <w:spacing w:after="0" w:line="240" w:lineRule="auto"/>
        <w:ind w:firstLine="720"/>
        <w:jc w:val="both"/>
        <w:rPr>
          <w:rFonts w:ascii="Times New Roman" w:eastAsia="PMingLiU" w:hAnsi="Times New Roman" w:cs="Times New Roman"/>
          <w:color w:val="auto"/>
          <w:lang w:eastAsia="bg-BG"/>
        </w:rPr>
      </w:pPr>
      <w:r w:rsidRPr="00FE35D5">
        <w:rPr>
          <w:rFonts w:ascii="Times New Roman" w:eastAsia="PMingLiU" w:hAnsi="Times New Roman" w:cs="Times New Roman"/>
          <w:color w:val="auto"/>
          <w:lang w:eastAsia="bg-BG"/>
        </w:rPr>
        <w:t>3. Обект „Ракетна площадка“ – с. Шишманци, област Пловдив;</w:t>
      </w:r>
    </w:p>
    <w:p w14:paraId="732D8DCE" w14:textId="77777777" w:rsidR="00FE35D5" w:rsidRPr="00FE35D5" w:rsidRDefault="00FE35D5" w:rsidP="00FE35D5">
      <w:pPr>
        <w:spacing w:after="0" w:line="240" w:lineRule="auto"/>
        <w:ind w:firstLine="720"/>
        <w:jc w:val="both"/>
        <w:rPr>
          <w:rFonts w:ascii="Times New Roman" w:eastAsia="PMingLiU" w:hAnsi="Times New Roman" w:cs="Times New Roman"/>
          <w:color w:val="auto"/>
          <w:lang w:eastAsia="bg-BG"/>
        </w:rPr>
      </w:pPr>
      <w:r w:rsidRPr="00FE35D5">
        <w:rPr>
          <w:rFonts w:ascii="Times New Roman" w:eastAsia="PMingLiU" w:hAnsi="Times New Roman" w:cs="Times New Roman"/>
          <w:color w:val="auto"/>
          <w:lang w:eastAsia="bg-BG"/>
        </w:rPr>
        <w:t>4. Обект „Ракетна площадка“ – с. Априлци, област Пазарджик;</w:t>
      </w:r>
    </w:p>
    <w:p w14:paraId="35A615A4" w14:textId="77777777" w:rsidR="00FE35D5" w:rsidRPr="00FE35D5" w:rsidRDefault="00FE35D5" w:rsidP="00FE35D5">
      <w:pPr>
        <w:spacing w:after="0" w:line="240" w:lineRule="auto"/>
        <w:ind w:firstLine="720"/>
        <w:jc w:val="both"/>
        <w:rPr>
          <w:rFonts w:ascii="Times New Roman" w:eastAsia="PMingLiU" w:hAnsi="Times New Roman" w:cs="Times New Roman"/>
          <w:color w:val="auto"/>
          <w:lang w:eastAsia="bg-BG"/>
        </w:rPr>
      </w:pPr>
      <w:r w:rsidRPr="00FE35D5">
        <w:rPr>
          <w:rFonts w:ascii="Times New Roman" w:eastAsia="PMingLiU" w:hAnsi="Times New Roman" w:cs="Times New Roman"/>
          <w:color w:val="auto"/>
          <w:lang w:eastAsia="bg-BG"/>
        </w:rPr>
        <w:t>5. Обект „Ракетна площадка“ – с. Свобода, област Пазарджик;</w:t>
      </w:r>
    </w:p>
    <w:p w14:paraId="3F990D85" w14:textId="77777777" w:rsidR="00FE35D5" w:rsidRPr="00FE35D5" w:rsidRDefault="00FE35D5" w:rsidP="00FE35D5">
      <w:pPr>
        <w:spacing w:after="0" w:line="240" w:lineRule="auto"/>
        <w:ind w:firstLine="720"/>
        <w:jc w:val="both"/>
        <w:rPr>
          <w:rFonts w:ascii="Times New Roman" w:eastAsia="PMingLiU" w:hAnsi="Times New Roman" w:cs="Times New Roman"/>
          <w:color w:val="auto"/>
          <w:lang w:eastAsia="bg-BG"/>
        </w:rPr>
      </w:pPr>
      <w:r w:rsidRPr="00FE35D5">
        <w:rPr>
          <w:rFonts w:ascii="Times New Roman" w:eastAsia="PMingLiU" w:hAnsi="Times New Roman" w:cs="Times New Roman"/>
          <w:color w:val="auto"/>
          <w:lang w:eastAsia="bg-BG"/>
        </w:rPr>
        <w:t>6. Обект „Ракетна площадка“ – град Пещера, област Пазарджик;</w:t>
      </w:r>
    </w:p>
    <w:p w14:paraId="6DA87218" w14:textId="77777777" w:rsidR="00FE35D5" w:rsidRPr="00FE35D5" w:rsidRDefault="00FE35D5" w:rsidP="00FE35D5">
      <w:pPr>
        <w:spacing w:after="0" w:line="240" w:lineRule="auto"/>
        <w:ind w:firstLine="720"/>
        <w:jc w:val="both"/>
        <w:rPr>
          <w:rFonts w:ascii="Times New Roman" w:eastAsia="PMingLiU" w:hAnsi="Times New Roman" w:cs="Times New Roman"/>
          <w:color w:val="auto"/>
          <w:lang w:eastAsia="bg-BG"/>
        </w:rPr>
      </w:pPr>
      <w:r w:rsidRPr="00FE35D5">
        <w:rPr>
          <w:rFonts w:ascii="Times New Roman" w:eastAsia="PMingLiU" w:hAnsi="Times New Roman" w:cs="Times New Roman"/>
          <w:color w:val="auto"/>
          <w:lang w:eastAsia="bg-BG"/>
        </w:rPr>
        <w:t>7. Обект „Ракетна площадка“ – с. Симеоновград, област Пазарджик;</w:t>
      </w:r>
    </w:p>
    <w:p w14:paraId="722DE732" w14:textId="77777777" w:rsidR="00FE35D5" w:rsidRPr="00FE35D5" w:rsidRDefault="00FE35D5" w:rsidP="00FE35D5">
      <w:pPr>
        <w:spacing w:after="0" w:line="240" w:lineRule="auto"/>
        <w:ind w:firstLine="720"/>
        <w:jc w:val="both"/>
        <w:rPr>
          <w:rFonts w:ascii="Times New Roman" w:eastAsia="PMingLiU" w:hAnsi="Times New Roman" w:cs="Times New Roman"/>
          <w:color w:val="auto"/>
          <w:lang w:eastAsia="bg-BG"/>
        </w:rPr>
      </w:pPr>
      <w:r w:rsidRPr="00FE35D5">
        <w:rPr>
          <w:rFonts w:ascii="Times New Roman" w:eastAsia="PMingLiU" w:hAnsi="Times New Roman" w:cs="Times New Roman"/>
          <w:color w:val="auto"/>
          <w:lang w:eastAsia="bg-BG"/>
        </w:rPr>
        <w:t>8. Обект „Ракетна площадка“ – с. Мененкьово, област Пазарджик;</w:t>
      </w:r>
    </w:p>
    <w:p w14:paraId="660B5954" w14:textId="77777777" w:rsidR="00FE35D5" w:rsidRPr="00FE35D5" w:rsidRDefault="00FE35D5" w:rsidP="00FE35D5">
      <w:pPr>
        <w:spacing w:after="0" w:line="240" w:lineRule="auto"/>
        <w:ind w:firstLine="720"/>
        <w:jc w:val="both"/>
        <w:rPr>
          <w:rFonts w:ascii="Times New Roman" w:eastAsia="PMingLiU" w:hAnsi="Times New Roman" w:cs="Times New Roman"/>
          <w:color w:val="auto"/>
          <w:lang w:eastAsia="bg-BG"/>
        </w:rPr>
      </w:pPr>
      <w:r w:rsidRPr="00FE35D5">
        <w:rPr>
          <w:rFonts w:ascii="Times New Roman" w:eastAsia="PMingLiU" w:hAnsi="Times New Roman" w:cs="Times New Roman"/>
          <w:color w:val="auto"/>
          <w:lang w:eastAsia="bg-BG"/>
        </w:rPr>
        <w:t>9. Обект „Ракетна площадка“ – с. Звъничево, област Пазарджик;</w:t>
      </w:r>
    </w:p>
    <w:p w14:paraId="5C6EE892" w14:textId="77777777" w:rsidR="00FE35D5" w:rsidRPr="00FE35D5" w:rsidRDefault="00FE35D5" w:rsidP="00FE35D5">
      <w:pPr>
        <w:spacing w:after="0" w:line="240" w:lineRule="auto"/>
        <w:ind w:firstLine="720"/>
        <w:jc w:val="both"/>
        <w:rPr>
          <w:rFonts w:ascii="Times New Roman" w:eastAsia="PMingLiU" w:hAnsi="Times New Roman" w:cs="Times New Roman"/>
          <w:color w:val="auto"/>
          <w:lang w:eastAsia="bg-BG"/>
        </w:rPr>
      </w:pPr>
      <w:r w:rsidRPr="00FE35D5">
        <w:rPr>
          <w:rFonts w:ascii="Times New Roman" w:eastAsia="PMingLiU" w:hAnsi="Times New Roman" w:cs="Times New Roman"/>
          <w:color w:val="auto"/>
          <w:lang w:eastAsia="bg-BG"/>
        </w:rPr>
        <w:t>10. Обект „Ракетна площадка“ – с. Карабунар, област Пазарджик;</w:t>
      </w:r>
    </w:p>
    <w:p w14:paraId="25DD08F3" w14:textId="77777777" w:rsidR="00FE35D5" w:rsidRPr="00FE35D5" w:rsidRDefault="00FE35D5" w:rsidP="00FE35D5">
      <w:pPr>
        <w:spacing w:after="0" w:line="240" w:lineRule="auto"/>
        <w:ind w:firstLine="720"/>
        <w:jc w:val="both"/>
        <w:rPr>
          <w:rFonts w:ascii="Times New Roman" w:eastAsia="PMingLiU" w:hAnsi="Times New Roman" w:cs="Times New Roman"/>
          <w:color w:val="auto"/>
          <w:lang w:eastAsia="bg-BG"/>
        </w:rPr>
      </w:pPr>
      <w:r w:rsidRPr="00FE35D5">
        <w:rPr>
          <w:rFonts w:ascii="Times New Roman" w:eastAsia="PMingLiU" w:hAnsi="Times New Roman" w:cs="Times New Roman"/>
          <w:color w:val="auto"/>
          <w:lang w:eastAsia="bg-BG"/>
        </w:rPr>
        <w:t>11. Обект „Ракетна площадка“ – с. Синитово, област Пазарджик;</w:t>
      </w:r>
    </w:p>
    <w:p w14:paraId="2BAD18F0" w14:textId="77777777" w:rsidR="00FE35D5" w:rsidRPr="00FE35D5" w:rsidRDefault="00FE35D5" w:rsidP="00FE35D5">
      <w:pPr>
        <w:spacing w:after="0" w:line="240" w:lineRule="auto"/>
        <w:ind w:firstLine="720"/>
        <w:jc w:val="both"/>
        <w:rPr>
          <w:rFonts w:ascii="Times New Roman" w:eastAsia="PMingLiU" w:hAnsi="Times New Roman" w:cs="Times New Roman"/>
          <w:color w:val="auto"/>
          <w:lang w:eastAsia="bg-BG"/>
        </w:rPr>
      </w:pPr>
      <w:r w:rsidRPr="00FE35D5">
        <w:rPr>
          <w:rFonts w:ascii="Times New Roman" w:eastAsia="PMingLiU" w:hAnsi="Times New Roman" w:cs="Times New Roman"/>
          <w:color w:val="auto"/>
          <w:lang w:eastAsia="bg-BG"/>
        </w:rPr>
        <w:t>12. Обект „Ракетна площадка“ – с. Мало Конаре, област Пазарджик;</w:t>
      </w:r>
    </w:p>
    <w:p w14:paraId="2AA26DAE" w14:textId="77777777" w:rsidR="00FE35D5" w:rsidRPr="00FE35D5" w:rsidRDefault="00FE35D5" w:rsidP="00FE35D5">
      <w:pPr>
        <w:spacing w:after="0" w:line="240" w:lineRule="auto"/>
        <w:ind w:firstLine="720"/>
        <w:jc w:val="both"/>
        <w:rPr>
          <w:rFonts w:ascii="Times New Roman" w:eastAsia="PMingLiU" w:hAnsi="Times New Roman" w:cs="Times New Roman"/>
          <w:color w:val="auto"/>
          <w:lang w:eastAsia="bg-BG"/>
        </w:rPr>
      </w:pPr>
      <w:r w:rsidRPr="00FE35D5">
        <w:rPr>
          <w:rFonts w:ascii="Times New Roman" w:eastAsia="PMingLiU" w:hAnsi="Times New Roman" w:cs="Times New Roman"/>
          <w:color w:val="auto"/>
          <w:lang w:eastAsia="bg-BG"/>
        </w:rPr>
        <w:t>13. Обект Команден пункт на РДБГ с. Тъжа, област Стара Загора;</w:t>
      </w:r>
    </w:p>
    <w:p w14:paraId="3456726B" w14:textId="77777777" w:rsidR="00FE35D5" w:rsidRPr="00FE35D5" w:rsidRDefault="00FE35D5" w:rsidP="00FE35D5">
      <w:pPr>
        <w:spacing w:after="0" w:line="240" w:lineRule="auto"/>
        <w:ind w:firstLine="720"/>
        <w:jc w:val="both"/>
        <w:rPr>
          <w:rFonts w:ascii="Times New Roman" w:eastAsia="PMingLiU" w:hAnsi="Times New Roman" w:cs="Times New Roman"/>
          <w:color w:val="auto"/>
          <w:lang w:eastAsia="bg-BG"/>
        </w:rPr>
      </w:pPr>
      <w:r w:rsidRPr="00FE35D5">
        <w:rPr>
          <w:rFonts w:ascii="Times New Roman" w:eastAsia="PMingLiU" w:hAnsi="Times New Roman" w:cs="Times New Roman"/>
          <w:color w:val="auto"/>
          <w:lang w:eastAsia="bg-BG"/>
        </w:rPr>
        <w:t>14. Обект Склад към Командния пункт на РДБГ Хасково, област Хасково;</w:t>
      </w:r>
    </w:p>
    <w:p w14:paraId="73705446" w14:textId="77777777" w:rsidR="00FE35D5" w:rsidRDefault="00FE35D5" w:rsidP="00FE35D5">
      <w:pPr>
        <w:spacing w:after="0" w:line="240" w:lineRule="auto"/>
        <w:ind w:firstLine="720"/>
        <w:jc w:val="both"/>
        <w:rPr>
          <w:rFonts w:ascii="Times New Roman" w:eastAsia="PMingLiU" w:hAnsi="Times New Roman" w:cs="Times New Roman"/>
          <w:color w:val="auto"/>
          <w:lang w:eastAsia="bg-BG"/>
        </w:rPr>
      </w:pPr>
      <w:r w:rsidRPr="00FE35D5">
        <w:rPr>
          <w:rFonts w:ascii="Times New Roman" w:eastAsia="PMingLiU" w:hAnsi="Times New Roman" w:cs="Times New Roman"/>
          <w:color w:val="auto"/>
          <w:lang w:eastAsia="bg-BG"/>
        </w:rPr>
        <w:t>15. Обект Сграда на метеорологична радарна станция – гр. Шумен, област Шумен.</w:t>
      </w:r>
    </w:p>
    <w:p w14:paraId="043286E8" w14:textId="77777777" w:rsidR="00FE35D5" w:rsidRDefault="00FE35D5" w:rsidP="00FE35D5">
      <w:pPr>
        <w:spacing w:after="0" w:line="240" w:lineRule="auto"/>
        <w:ind w:firstLine="720"/>
        <w:jc w:val="both"/>
        <w:rPr>
          <w:rFonts w:ascii="Times New Roman" w:eastAsia="PMingLiU" w:hAnsi="Times New Roman" w:cs="Times New Roman"/>
          <w:color w:val="auto"/>
          <w:lang w:eastAsia="bg-BG"/>
        </w:rPr>
      </w:pPr>
    </w:p>
    <w:p w14:paraId="216E2D2D" w14:textId="4AA12CCA" w:rsidR="00FE35D5" w:rsidRPr="00FE35D5" w:rsidRDefault="00FE35D5" w:rsidP="00FE35D5">
      <w:pPr>
        <w:spacing w:after="0" w:line="240" w:lineRule="auto"/>
        <w:ind w:firstLine="720"/>
        <w:jc w:val="both"/>
        <w:rPr>
          <w:rFonts w:ascii="Times New Roman" w:eastAsia="PMingLiU" w:hAnsi="Times New Roman" w:cs="Times New Roman"/>
          <w:color w:val="auto"/>
          <w:lang w:eastAsia="bg-BG"/>
        </w:rPr>
      </w:pPr>
      <w:r>
        <w:rPr>
          <w:rFonts w:ascii="Times New Roman" w:eastAsia="PMingLiU" w:hAnsi="Times New Roman" w:cs="Times New Roman"/>
          <w:color w:val="auto"/>
          <w:lang w:val="en-US" w:eastAsia="bg-BG"/>
        </w:rPr>
        <w:t>IV</w:t>
      </w:r>
      <w:r>
        <w:rPr>
          <w:rFonts w:ascii="Times New Roman" w:eastAsia="PMingLiU" w:hAnsi="Times New Roman" w:cs="Times New Roman"/>
          <w:color w:val="auto"/>
          <w:lang w:eastAsia="bg-BG"/>
        </w:rPr>
        <w:t xml:space="preserve">. Срок на изпълнение на дейностите по т. </w:t>
      </w:r>
      <w:r>
        <w:rPr>
          <w:rFonts w:ascii="Times New Roman" w:eastAsia="PMingLiU" w:hAnsi="Times New Roman" w:cs="Times New Roman"/>
          <w:color w:val="auto"/>
          <w:lang w:val="en-US" w:eastAsia="bg-BG"/>
        </w:rPr>
        <w:t xml:space="preserve">I – </w:t>
      </w:r>
      <w:r>
        <w:rPr>
          <w:rFonts w:ascii="Times New Roman" w:eastAsia="PMingLiU" w:hAnsi="Times New Roman" w:cs="Times New Roman"/>
          <w:color w:val="auto"/>
          <w:lang w:eastAsia="bg-BG"/>
        </w:rPr>
        <w:t>12 (дванадесет) месеца.</w:t>
      </w:r>
      <w:bookmarkStart w:id="1" w:name="_GoBack"/>
      <w:bookmarkEnd w:id="1"/>
    </w:p>
    <w:p w14:paraId="185DC7C6" w14:textId="77777777" w:rsidR="00423418" w:rsidRPr="00423418" w:rsidRDefault="00423418" w:rsidP="00423418">
      <w:pPr>
        <w:spacing w:after="0" w:line="240" w:lineRule="auto"/>
        <w:ind w:left="720"/>
        <w:jc w:val="both"/>
        <w:rPr>
          <w:rFonts w:ascii="Times New Roman" w:eastAsia="Times New Roman" w:hAnsi="Times New Roman" w:cs="Times New Roman"/>
          <w:color w:val="auto"/>
        </w:rPr>
      </w:pPr>
    </w:p>
    <w:p w14:paraId="43118394" w14:textId="77777777" w:rsidR="00593249" w:rsidRPr="00593249" w:rsidRDefault="00593249" w:rsidP="00593249">
      <w:pPr>
        <w:spacing w:after="0" w:line="240" w:lineRule="auto"/>
        <w:ind w:firstLine="720"/>
        <w:jc w:val="both"/>
        <w:rPr>
          <w:rFonts w:ascii="Times New Roman" w:eastAsia="Times New Roman" w:hAnsi="Times New Roman" w:cs="Times New Roman"/>
          <w:color w:val="auto"/>
        </w:rPr>
      </w:pPr>
      <w:r w:rsidRPr="00593249">
        <w:rPr>
          <w:rFonts w:ascii="Times New Roman" w:eastAsia="Times New Roman" w:hAnsi="Times New Roman" w:cs="Times New Roman"/>
          <w:color w:val="auto"/>
        </w:rPr>
        <w:t xml:space="preserve"> </w:t>
      </w:r>
    </w:p>
    <w:p w14:paraId="29CEAA5E" w14:textId="77777777" w:rsidR="00587FFB" w:rsidRPr="00593249" w:rsidRDefault="00587FFB" w:rsidP="004D10C4">
      <w:pPr>
        <w:pStyle w:val="Style32"/>
        <w:widowControl/>
        <w:spacing w:line="240" w:lineRule="auto"/>
        <w:rPr>
          <w:rFonts w:ascii="Times New Roman" w:hAnsi="Times New Roman"/>
        </w:rPr>
      </w:pPr>
      <w:bookmarkStart w:id="2" w:name="bookmark0"/>
      <w:bookmarkEnd w:id="0"/>
    </w:p>
    <w:p w14:paraId="786A8FD1" w14:textId="77777777" w:rsidR="00310D8B" w:rsidRPr="00593249" w:rsidRDefault="00310D8B" w:rsidP="004D10C4">
      <w:pPr>
        <w:pStyle w:val="Style32"/>
        <w:widowControl/>
        <w:spacing w:line="240" w:lineRule="auto"/>
        <w:rPr>
          <w:rFonts w:ascii="Times New Roman" w:hAnsi="Times New Roman"/>
        </w:rPr>
      </w:pPr>
      <w:r w:rsidRPr="00593249">
        <w:rPr>
          <w:rFonts w:ascii="Times New Roman" w:hAnsi="Times New Roman"/>
        </w:rPr>
        <w:t>Изготвил:</w:t>
      </w:r>
    </w:p>
    <w:p w14:paraId="2B1C438E" w14:textId="77777777" w:rsidR="00310D8B" w:rsidRPr="00593249" w:rsidRDefault="00310D8B" w:rsidP="004D10C4">
      <w:pPr>
        <w:pStyle w:val="Style32"/>
        <w:widowControl/>
        <w:spacing w:line="240" w:lineRule="auto"/>
        <w:rPr>
          <w:rFonts w:ascii="Times New Roman" w:hAnsi="Times New Roman"/>
        </w:rPr>
      </w:pPr>
      <w:r w:rsidRPr="00593249">
        <w:rPr>
          <w:rFonts w:ascii="Times New Roman" w:hAnsi="Times New Roman"/>
        </w:rPr>
        <w:t>Симеон Главчев</w:t>
      </w:r>
    </w:p>
    <w:p w14:paraId="76587786" w14:textId="77777777" w:rsidR="00310D8B" w:rsidRPr="00593249" w:rsidRDefault="00310D8B" w:rsidP="004D10C4">
      <w:pPr>
        <w:pStyle w:val="Style32"/>
        <w:widowControl/>
        <w:spacing w:line="240" w:lineRule="auto"/>
        <w:rPr>
          <w:rFonts w:ascii="Times New Roman" w:hAnsi="Times New Roman"/>
        </w:rPr>
      </w:pPr>
      <w:r w:rsidRPr="00593249">
        <w:rPr>
          <w:rFonts w:ascii="Times New Roman" w:hAnsi="Times New Roman"/>
        </w:rPr>
        <w:t>Директор на дирекция ФАПД</w:t>
      </w:r>
    </w:p>
    <w:p w14:paraId="3AEE40D2" w14:textId="77777777" w:rsidR="006364A5" w:rsidRPr="00593249" w:rsidRDefault="006364A5" w:rsidP="004D10C4">
      <w:pPr>
        <w:spacing w:after="0" w:line="240" w:lineRule="auto"/>
        <w:ind w:firstLine="720"/>
        <w:jc w:val="both"/>
        <w:rPr>
          <w:rFonts w:ascii="Times New Roman" w:hAnsi="Times New Roman"/>
        </w:rPr>
      </w:pPr>
    </w:p>
    <w:p w14:paraId="61399CEB" w14:textId="77777777" w:rsidR="006364A5" w:rsidRPr="00593249" w:rsidRDefault="006364A5" w:rsidP="004D10C4">
      <w:pPr>
        <w:spacing w:after="0" w:line="240" w:lineRule="auto"/>
        <w:ind w:firstLine="720"/>
        <w:jc w:val="both"/>
        <w:rPr>
          <w:rFonts w:ascii="Times New Roman" w:hAnsi="Times New Roman"/>
        </w:rPr>
      </w:pPr>
    </w:p>
    <w:p w14:paraId="7A45BB09" w14:textId="77777777" w:rsidR="0036181E" w:rsidRPr="00593249" w:rsidRDefault="0036181E" w:rsidP="004D10C4">
      <w:pPr>
        <w:spacing w:after="0" w:line="240" w:lineRule="auto"/>
        <w:ind w:firstLine="720"/>
        <w:jc w:val="both"/>
        <w:rPr>
          <w:rFonts w:ascii="Times New Roman" w:hAnsi="Times New Roman"/>
        </w:rPr>
      </w:pPr>
    </w:p>
    <w:p w14:paraId="6025360A" w14:textId="77777777" w:rsidR="0036181E" w:rsidRPr="00593249" w:rsidRDefault="0036181E" w:rsidP="004D10C4">
      <w:pPr>
        <w:spacing w:after="0" w:line="240" w:lineRule="auto"/>
        <w:ind w:firstLine="720"/>
        <w:jc w:val="both"/>
        <w:rPr>
          <w:rFonts w:ascii="Times New Roman" w:hAnsi="Times New Roman"/>
        </w:rPr>
      </w:pPr>
    </w:p>
    <w:p w14:paraId="0E96FB85" w14:textId="77777777" w:rsidR="0036181E" w:rsidRPr="00593249" w:rsidRDefault="0036181E" w:rsidP="004D10C4">
      <w:pPr>
        <w:spacing w:after="0" w:line="240" w:lineRule="auto"/>
        <w:ind w:firstLine="720"/>
        <w:jc w:val="both"/>
        <w:rPr>
          <w:rFonts w:ascii="Times New Roman" w:hAnsi="Times New Roman"/>
        </w:rPr>
      </w:pPr>
    </w:p>
    <w:bookmarkEnd w:id="2"/>
    <w:p w14:paraId="30B3756A" w14:textId="77777777" w:rsidR="00310D8B" w:rsidRPr="00593249" w:rsidRDefault="00310D8B" w:rsidP="004D10C4">
      <w:pPr>
        <w:spacing w:after="0" w:line="240" w:lineRule="auto"/>
        <w:ind w:firstLine="720"/>
        <w:jc w:val="both"/>
        <w:rPr>
          <w:rFonts w:ascii="Times New Roman" w:eastAsia="Times New Roman" w:hAnsi="Times New Roman" w:cs="Times New Roman"/>
        </w:rPr>
      </w:pPr>
    </w:p>
    <w:sectPr w:rsidR="00310D8B" w:rsidRPr="00593249" w:rsidSect="00587FFB">
      <w:headerReference w:type="first" r:id="rId7"/>
      <w:pgSz w:w="12240" w:h="15840"/>
      <w:pgMar w:top="1440" w:right="1080" w:bottom="1440" w:left="1080" w:header="576" w:footer="57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48DDB9" w14:textId="77777777" w:rsidR="006F6AD3" w:rsidRDefault="006F6AD3" w:rsidP="00F91EE8">
      <w:pPr>
        <w:spacing w:after="0" w:line="240" w:lineRule="auto"/>
      </w:pPr>
      <w:r>
        <w:separator/>
      </w:r>
    </w:p>
  </w:endnote>
  <w:endnote w:type="continuationSeparator" w:id="0">
    <w:p w14:paraId="02595F72" w14:textId="77777777" w:rsidR="006F6AD3" w:rsidRDefault="006F6AD3" w:rsidP="00F91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84DB0E" w14:textId="77777777" w:rsidR="006F6AD3" w:rsidRDefault="006F6AD3" w:rsidP="00F91EE8">
      <w:pPr>
        <w:spacing w:after="0" w:line="240" w:lineRule="auto"/>
      </w:pPr>
      <w:r>
        <w:separator/>
      </w:r>
    </w:p>
  </w:footnote>
  <w:footnote w:type="continuationSeparator" w:id="0">
    <w:p w14:paraId="6D37B167" w14:textId="77777777" w:rsidR="006F6AD3" w:rsidRDefault="006F6AD3" w:rsidP="00F91E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595C2" w14:textId="77777777" w:rsidR="00587FFB" w:rsidRPr="00F91EE8" w:rsidRDefault="006F6AD3" w:rsidP="00587FFB">
    <w:pPr>
      <w:keepNext/>
      <w:tabs>
        <w:tab w:val="left" w:pos="9781"/>
      </w:tabs>
      <w:spacing w:after="0" w:line="240" w:lineRule="auto"/>
      <w:ind w:right="-285" w:hanging="426"/>
      <w:jc w:val="center"/>
      <w:outlineLvl w:val="5"/>
      <w:rPr>
        <w:rFonts w:ascii="Times New Roman" w:eastAsia="Times New Roman" w:hAnsi="Times New Roman" w:cs="Times New Roman"/>
        <w:b/>
        <w:bCs/>
        <w:color w:val="auto"/>
        <w:sz w:val="28"/>
        <w:szCs w:val="20"/>
      </w:rPr>
    </w:pPr>
    <w:r>
      <w:rPr>
        <w:rFonts w:ascii="Times New Roman" w:eastAsia="Times New Roman" w:hAnsi="Times New Roman" w:cs="Times New Roman"/>
        <w:b/>
        <w:bCs/>
        <w:noProof/>
        <w:color w:val="auto"/>
        <w:sz w:val="28"/>
        <w:szCs w:val="20"/>
        <w:lang w:eastAsia="bg-BG"/>
      </w:rPr>
      <w:object w:dxaOrig="1440" w:dyaOrig="1440" w14:anchorId="471DD1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8pt;margin-top:-1.55pt;width:43.2pt;height:43.2pt;z-index:251658240" o:allowincell="f">
          <v:imagedata r:id="rId1" o:title=""/>
          <w10:wrap type="topAndBottom"/>
        </v:shape>
        <o:OLEObject Type="Embed" ProgID="CorelDRAW.Graphic.9" ShapeID="_x0000_s2050" DrawAspect="Content" ObjectID="_1635671364" r:id="rId2"/>
      </w:object>
    </w:r>
    <w:r w:rsidR="00587FFB" w:rsidRPr="00F91EE8">
      <w:rPr>
        <w:rFonts w:ascii="Times New Roman" w:eastAsia="Times New Roman" w:hAnsi="Times New Roman" w:cs="Times New Roman"/>
        <w:b/>
        <w:color w:val="auto"/>
        <w:sz w:val="28"/>
        <w:szCs w:val="20"/>
      </w:rPr>
      <w:t xml:space="preserve">        </w:t>
    </w:r>
    <w:r w:rsidR="00587FFB" w:rsidRPr="00F91EE8">
      <w:rPr>
        <w:rFonts w:ascii="Times New Roman" w:eastAsia="Times New Roman" w:hAnsi="Times New Roman" w:cs="Times New Roman"/>
        <w:b/>
        <w:color w:val="auto"/>
        <w:sz w:val="28"/>
        <w:szCs w:val="20"/>
        <w:lang w:val="en-GB"/>
      </w:rPr>
      <w:t>МИНИСТЕРСТВО НА ЗЕМЕДЕЛИЕТО</w:t>
    </w:r>
    <w:r w:rsidR="00587FFB" w:rsidRPr="00F91EE8">
      <w:rPr>
        <w:rFonts w:ascii="Times New Roman" w:eastAsia="Times New Roman" w:hAnsi="Times New Roman" w:cs="Times New Roman"/>
        <w:b/>
        <w:color w:val="auto"/>
        <w:sz w:val="28"/>
        <w:szCs w:val="20"/>
      </w:rPr>
      <w:t xml:space="preserve">, </w:t>
    </w:r>
    <w:r w:rsidR="00587FFB" w:rsidRPr="00F91EE8">
      <w:rPr>
        <w:rFonts w:ascii="Times New Roman" w:eastAsia="Times New Roman" w:hAnsi="Times New Roman" w:cs="Times New Roman"/>
        <w:b/>
        <w:color w:val="auto"/>
        <w:sz w:val="28"/>
        <w:szCs w:val="20"/>
        <w:lang w:val="en-GB"/>
      </w:rPr>
      <w:t>ХРАНИТЕ</w:t>
    </w:r>
    <w:r w:rsidR="00587FFB" w:rsidRPr="00F91EE8">
      <w:rPr>
        <w:rFonts w:ascii="Times New Roman" w:eastAsia="Times New Roman" w:hAnsi="Times New Roman" w:cs="Times New Roman"/>
        <w:b/>
        <w:color w:val="auto"/>
        <w:sz w:val="28"/>
        <w:szCs w:val="20"/>
      </w:rPr>
      <w:t xml:space="preserve"> И ГОРИТЕ</w:t>
    </w:r>
  </w:p>
  <w:p w14:paraId="270EF33E" w14:textId="77777777" w:rsidR="00587FFB" w:rsidRPr="00F91EE8" w:rsidRDefault="00587FFB" w:rsidP="00587FFB">
    <w:pPr>
      <w:keepNext/>
      <w:tabs>
        <w:tab w:val="left" w:pos="8787"/>
        <w:tab w:val="left" w:pos="9781"/>
      </w:tabs>
      <w:spacing w:after="0" w:line="240" w:lineRule="auto"/>
      <w:ind w:left="-284" w:right="-2"/>
      <w:jc w:val="center"/>
      <w:outlineLvl w:val="5"/>
      <w:rPr>
        <w:rFonts w:ascii="Times New Roman" w:eastAsia="Times New Roman" w:hAnsi="Times New Roman" w:cs="Times New Roman"/>
        <w:color w:val="auto"/>
        <w:sz w:val="28"/>
        <w:szCs w:val="20"/>
      </w:rPr>
    </w:pPr>
    <w:r w:rsidRPr="00F91EE8">
      <w:rPr>
        <w:rFonts w:ascii="Times New Roman" w:eastAsia="Times New Roman" w:hAnsi="Times New Roman" w:cs="Times New Roman"/>
        <w:color w:val="auto"/>
        <w:sz w:val="28"/>
        <w:szCs w:val="20"/>
      </w:rPr>
      <w:t xml:space="preserve">         </w:t>
    </w:r>
    <w:r w:rsidRPr="00F91EE8">
      <w:rPr>
        <w:rFonts w:ascii="Times New Roman" w:eastAsia="Times New Roman" w:hAnsi="Times New Roman" w:cs="Times New Roman"/>
        <w:color w:val="auto"/>
        <w:sz w:val="28"/>
        <w:szCs w:val="20"/>
        <w:lang w:val="en-GB"/>
      </w:rPr>
      <w:t xml:space="preserve">ИЗПЪЛНИТЕЛНА АГЕНЦИЯ </w:t>
    </w:r>
    <w:r w:rsidRPr="00F91EE8">
      <w:rPr>
        <w:rFonts w:ascii="Times New Roman" w:eastAsia="Times New Roman" w:hAnsi="Times New Roman" w:cs="Times New Roman"/>
        <w:color w:val="auto"/>
        <w:sz w:val="28"/>
        <w:szCs w:val="20"/>
      </w:rPr>
      <w:t>„</w:t>
    </w:r>
    <w:r w:rsidRPr="00F91EE8">
      <w:rPr>
        <w:rFonts w:ascii="Times New Roman" w:eastAsia="Times New Roman" w:hAnsi="Times New Roman" w:cs="Times New Roman"/>
        <w:color w:val="auto"/>
        <w:sz w:val="28"/>
        <w:szCs w:val="20"/>
        <w:lang w:val="en-GB"/>
      </w:rPr>
      <w:t>БОРБА С ГРАДУШКИТЕ</w:t>
    </w:r>
    <w:r w:rsidRPr="00F91EE8">
      <w:rPr>
        <w:rFonts w:ascii="Times New Roman" w:eastAsia="Times New Roman" w:hAnsi="Times New Roman" w:cs="Times New Roman"/>
        <w:color w:val="auto"/>
        <w:sz w:val="28"/>
        <w:szCs w:val="20"/>
      </w:rPr>
      <w:t>“</w:t>
    </w:r>
  </w:p>
  <w:p w14:paraId="03965B1B" w14:textId="77777777" w:rsidR="00587FFB" w:rsidRPr="00F91EE8" w:rsidRDefault="00587FFB" w:rsidP="00587FFB">
    <w:pPr>
      <w:keepNext/>
      <w:pBdr>
        <w:bottom w:val="single" w:sz="4" w:space="0" w:color="auto"/>
      </w:pBdr>
      <w:tabs>
        <w:tab w:val="left" w:pos="9781"/>
      </w:tabs>
      <w:spacing w:after="0" w:line="240" w:lineRule="auto"/>
      <w:ind w:left="-284" w:right="-2"/>
      <w:jc w:val="center"/>
      <w:outlineLvl w:val="2"/>
      <w:rPr>
        <w:rFonts w:ascii="Times New Roman" w:eastAsia="Times New Roman" w:hAnsi="Times New Roman" w:cs="Times New Roman"/>
        <w:color w:val="auto"/>
        <w:sz w:val="18"/>
        <w:szCs w:val="20"/>
        <w:lang w:val="en-GB"/>
      </w:rPr>
    </w:pPr>
    <w:r w:rsidRPr="00F91EE8">
      <w:rPr>
        <w:rFonts w:ascii="Times New Roman" w:eastAsia="Times New Roman" w:hAnsi="Times New Roman" w:cs="Times New Roman"/>
        <w:color w:val="auto"/>
        <w:sz w:val="18"/>
        <w:szCs w:val="20"/>
      </w:rPr>
      <w:t xml:space="preserve">           </w:t>
    </w:r>
    <w:proofErr w:type="spellStart"/>
    <w:r w:rsidRPr="00F91EE8">
      <w:rPr>
        <w:rFonts w:ascii="Times New Roman" w:eastAsia="Times New Roman" w:hAnsi="Times New Roman" w:cs="Times New Roman"/>
        <w:color w:val="auto"/>
        <w:sz w:val="18"/>
        <w:szCs w:val="20"/>
        <w:lang w:val="en-GB"/>
      </w:rPr>
      <w:t>София</w:t>
    </w:r>
    <w:proofErr w:type="spellEnd"/>
    <w:r w:rsidRPr="00F91EE8">
      <w:rPr>
        <w:rFonts w:ascii="Times New Roman" w:eastAsia="Times New Roman" w:hAnsi="Times New Roman" w:cs="Times New Roman"/>
        <w:color w:val="auto"/>
        <w:sz w:val="18"/>
        <w:szCs w:val="20"/>
        <w:lang w:val="en-GB"/>
      </w:rPr>
      <w:t xml:space="preserve">, </w:t>
    </w:r>
    <w:proofErr w:type="spellStart"/>
    <w:r w:rsidRPr="00F91EE8">
      <w:rPr>
        <w:rFonts w:ascii="Times New Roman" w:eastAsia="Times New Roman" w:hAnsi="Times New Roman" w:cs="Times New Roman"/>
        <w:color w:val="auto"/>
        <w:sz w:val="18"/>
        <w:szCs w:val="20"/>
        <w:lang w:val="en-GB"/>
      </w:rPr>
      <w:t>бул</w:t>
    </w:r>
    <w:proofErr w:type="spellEnd"/>
    <w:r w:rsidRPr="00F91EE8">
      <w:rPr>
        <w:rFonts w:ascii="Times New Roman" w:eastAsia="Times New Roman" w:hAnsi="Times New Roman" w:cs="Times New Roman"/>
        <w:color w:val="auto"/>
        <w:sz w:val="18"/>
        <w:szCs w:val="20"/>
        <w:lang w:val="en-GB"/>
      </w:rPr>
      <w:t>. “</w:t>
    </w:r>
    <w:proofErr w:type="spellStart"/>
    <w:r w:rsidRPr="00F91EE8">
      <w:rPr>
        <w:rFonts w:ascii="Times New Roman" w:eastAsia="Times New Roman" w:hAnsi="Times New Roman" w:cs="Times New Roman"/>
        <w:color w:val="auto"/>
        <w:sz w:val="18"/>
        <w:szCs w:val="20"/>
        <w:lang w:val="en-GB"/>
      </w:rPr>
      <w:t>Христо</w:t>
    </w:r>
    <w:proofErr w:type="spellEnd"/>
    <w:r w:rsidRPr="00F91EE8">
      <w:rPr>
        <w:rFonts w:ascii="Times New Roman" w:eastAsia="Times New Roman" w:hAnsi="Times New Roman" w:cs="Times New Roman"/>
        <w:color w:val="auto"/>
        <w:sz w:val="18"/>
        <w:szCs w:val="20"/>
        <w:lang w:val="en-GB"/>
      </w:rPr>
      <w:t xml:space="preserve"> </w:t>
    </w:r>
    <w:proofErr w:type="spellStart"/>
    <w:r w:rsidRPr="00F91EE8">
      <w:rPr>
        <w:rFonts w:ascii="Times New Roman" w:eastAsia="Times New Roman" w:hAnsi="Times New Roman" w:cs="Times New Roman"/>
        <w:color w:val="auto"/>
        <w:sz w:val="18"/>
        <w:szCs w:val="20"/>
        <w:lang w:val="en-GB"/>
      </w:rPr>
      <w:t>Ботев</w:t>
    </w:r>
    <w:proofErr w:type="spellEnd"/>
    <w:r w:rsidRPr="00F91EE8">
      <w:rPr>
        <w:rFonts w:ascii="Times New Roman" w:eastAsia="Times New Roman" w:hAnsi="Times New Roman" w:cs="Times New Roman"/>
        <w:color w:val="auto"/>
        <w:sz w:val="18"/>
        <w:szCs w:val="20"/>
        <w:lang w:val="en-GB"/>
      </w:rPr>
      <w:t xml:space="preserve">” № 17, </w:t>
    </w:r>
    <w:proofErr w:type="spellStart"/>
    <w:r w:rsidRPr="00F91EE8">
      <w:rPr>
        <w:rFonts w:ascii="Times New Roman" w:eastAsia="Times New Roman" w:hAnsi="Times New Roman" w:cs="Times New Roman"/>
        <w:color w:val="auto"/>
        <w:sz w:val="18"/>
        <w:szCs w:val="20"/>
        <w:lang w:val="en-GB"/>
      </w:rPr>
      <w:t>тел</w:t>
    </w:r>
    <w:proofErr w:type="spellEnd"/>
    <w:r w:rsidRPr="00F91EE8">
      <w:rPr>
        <w:rFonts w:ascii="Times New Roman" w:eastAsia="Times New Roman" w:hAnsi="Times New Roman" w:cs="Times New Roman"/>
        <w:color w:val="auto"/>
        <w:sz w:val="18"/>
        <w:szCs w:val="20"/>
        <w:lang w:val="en-GB"/>
      </w:rPr>
      <w:t xml:space="preserve">. 9152 952, </w:t>
    </w:r>
    <w:proofErr w:type="spellStart"/>
    <w:r w:rsidRPr="00F91EE8">
      <w:rPr>
        <w:rFonts w:ascii="Times New Roman" w:eastAsia="Times New Roman" w:hAnsi="Times New Roman" w:cs="Times New Roman"/>
        <w:color w:val="auto"/>
        <w:sz w:val="18"/>
        <w:szCs w:val="20"/>
        <w:lang w:val="en-GB"/>
      </w:rPr>
      <w:t>факс</w:t>
    </w:r>
    <w:proofErr w:type="spellEnd"/>
    <w:r w:rsidRPr="00F91EE8">
      <w:rPr>
        <w:rFonts w:ascii="Times New Roman" w:eastAsia="Times New Roman" w:hAnsi="Times New Roman" w:cs="Times New Roman"/>
        <w:color w:val="auto"/>
        <w:sz w:val="18"/>
        <w:szCs w:val="20"/>
        <w:lang w:val="en-GB"/>
      </w:rPr>
      <w:t xml:space="preserve"> 951 65 97 </w:t>
    </w:r>
    <w:proofErr w:type="spellStart"/>
    <w:r w:rsidRPr="00F91EE8">
      <w:rPr>
        <w:rFonts w:ascii="Times New Roman" w:eastAsia="Times New Roman" w:hAnsi="Times New Roman" w:cs="Times New Roman"/>
        <w:color w:val="auto"/>
        <w:sz w:val="18"/>
        <w:szCs w:val="20"/>
        <w:lang w:val="en-GB"/>
      </w:rPr>
      <w:t>e-mail:agency@weathermod-bg.eu</w:t>
    </w:r>
    <w:proofErr w:type="spellEnd"/>
  </w:p>
  <w:p w14:paraId="3A31DC85" w14:textId="77777777" w:rsidR="00587FFB" w:rsidRDefault="00587FFB" w:rsidP="00587F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37E8A"/>
    <w:multiLevelType w:val="multilevel"/>
    <w:tmpl w:val="A1C0B59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single"/>
        <w:lang w:val="bg-B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91B4B5D"/>
    <w:multiLevelType w:val="hybridMultilevel"/>
    <w:tmpl w:val="60C6188C"/>
    <w:lvl w:ilvl="0" w:tplc="188C17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198"/>
    <w:rsid w:val="00085BDD"/>
    <w:rsid w:val="000A50F9"/>
    <w:rsid w:val="000C06DB"/>
    <w:rsid w:val="000E0D5C"/>
    <w:rsid w:val="000E272C"/>
    <w:rsid w:val="000E6C7C"/>
    <w:rsid w:val="001A310A"/>
    <w:rsid w:val="002347CF"/>
    <w:rsid w:val="002640B7"/>
    <w:rsid w:val="00302DE7"/>
    <w:rsid w:val="00310D8B"/>
    <w:rsid w:val="003205B5"/>
    <w:rsid w:val="00323EAB"/>
    <w:rsid w:val="00324266"/>
    <w:rsid w:val="00331E66"/>
    <w:rsid w:val="00340D6D"/>
    <w:rsid w:val="0035063B"/>
    <w:rsid w:val="0036181E"/>
    <w:rsid w:val="003B591C"/>
    <w:rsid w:val="00423418"/>
    <w:rsid w:val="004D10C4"/>
    <w:rsid w:val="004F12C4"/>
    <w:rsid w:val="00582059"/>
    <w:rsid w:val="00587FFB"/>
    <w:rsid w:val="00593249"/>
    <w:rsid w:val="005B7193"/>
    <w:rsid w:val="00604EF6"/>
    <w:rsid w:val="006364A5"/>
    <w:rsid w:val="00677668"/>
    <w:rsid w:val="00692C8A"/>
    <w:rsid w:val="006F6AD3"/>
    <w:rsid w:val="00740FFD"/>
    <w:rsid w:val="00755418"/>
    <w:rsid w:val="00761913"/>
    <w:rsid w:val="007F37DE"/>
    <w:rsid w:val="0088459C"/>
    <w:rsid w:val="008D2DCB"/>
    <w:rsid w:val="008E6624"/>
    <w:rsid w:val="009462FB"/>
    <w:rsid w:val="00954282"/>
    <w:rsid w:val="00960004"/>
    <w:rsid w:val="00982021"/>
    <w:rsid w:val="00A27D38"/>
    <w:rsid w:val="00A86685"/>
    <w:rsid w:val="00B052C7"/>
    <w:rsid w:val="00B25E58"/>
    <w:rsid w:val="00B65198"/>
    <w:rsid w:val="00C406BA"/>
    <w:rsid w:val="00C6541A"/>
    <w:rsid w:val="00CF4DA8"/>
    <w:rsid w:val="00D000AB"/>
    <w:rsid w:val="00D50000"/>
    <w:rsid w:val="00D50826"/>
    <w:rsid w:val="00DC48DC"/>
    <w:rsid w:val="00DE3BDC"/>
    <w:rsid w:val="00E43495"/>
    <w:rsid w:val="00ED4C3E"/>
    <w:rsid w:val="00EE7903"/>
    <w:rsid w:val="00F2253A"/>
    <w:rsid w:val="00F47B37"/>
    <w:rsid w:val="00F91EE8"/>
    <w:rsid w:val="00FE3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DBCAE76"/>
  <w15:docId w15:val="{47CE4E12-0D26-463C-BE97-65913C519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ourier New" w:hAnsi="Times New Roman" w:cs="Times New Roman"/>
        <w:color w:val="000000"/>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418"/>
    <w:rPr>
      <w:rFonts w:ascii="Courier New" w:hAnsi="Courier New" w:cs="Courier New"/>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1"/>
    <w:rsid w:val="007F37DE"/>
    <w:rPr>
      <w:rFonts w:eastAsia="Times New Roman"/>
      <w:sz w:val="22"/>
      <w:szCs w:val="22"/>
      <w:shd w:val="clear" w:color="auto" w:fill="FFFFFF"/>
    </w:rPr>
  </w:style>
  <w:style w:type="character" w:customStyle="1" w:styleId="Heading1">
    <w:name w:val="Heading #1_"/>
    <w:basedOn w:val="DefaultParagraphFont"/>
    <w:link w:val="Heading10"/>
    <w:rsid w:val="007F37DE"/>
    <w:rPr>
      <w:rFonts w:eastAsia="Times New Roman"/>
      <w:b/>
      <w:bCs/>
      <w:sz w:val="22"/>
      <w:szCs w:val="22"/>
      <w:shd w:val="clear" w:color="auto" w:fill="FFFFFF"/>
    </w:rPr>
  </w:style>
  <w:style w:type="paragraph" w:customStyle="1" w:styleId="BodyText1">
    <w:name w:val="Body Text1"/>
    <w:basedOn w:val="Normal"/>
    <w:link w:val="Bodytext"/>
    <w:rsid w:val="007F37DE"/>
    <w:pPr>
      <w:widowControl w:val="0"/>
      <w:shd w:val="clear" w:color="auto" w:fill="FFFFFF"/>
      <w:spacing w:after="0" w:line="269" w:lineRule="exact"/>
      <w:ind w:firstLine="720"/>
      <w:jc w:val="both"/>
    </w:pPr>
    <w:rPr>
      <w:rFonts w:ascii="Times New Roman" w:eastAsia="Times New Roman" w:hAnsi="Times New Roman" w:cs="Times New Roman"/>
      <w:sz w:val="22"/>
      <w:szCs w:val="22"/>
      <w:lang w:val="en-US"/>
    </w:rPr>
  </w:style>
  <w:style w:type="paragraph" w:customStyle="1" w:styleId="Heading10">
    <w:name w:val="Heading #1"/>
    <w:basedOn w:val="Normal"/>
    <w:link w:val="Heading1"/>
    <w:rsid w:val="007F37DE"/>
    <w:pPr>
      <w:widowControl w:val="0"/>
      <w:shd w:val="clear" w:color="auto" w:fill="FFFFFF"/>
      <w:spacing w:before="240" w:after="0" w:line="274" w:lineRule="exact"/>
      <w:ind w:firstLine="720"/>
      <w:jc w:val="both"/>
      <w:outlineLvl w:val="0"/>
    </w:pPr>
    <w:rPr>
      <w:rFonts w:ascii="Times New Roman" w:eastAsia="Times New Roman" w:hAnsi="Times New Roman" w:cs="Times New Roman"/>
      <w:b/>
      <w:bCs/>
      <w:sz w:val="22"/>
      <w:szCs w:val="22"/>
      <w:lang w:val="en-US"/>
    </w:rPr>
  </w:style>
  <w:style w:type="paragraph" w:styleId="Header">
    <w:name w:val="header"/>
    <w:basedOn w:val="Normal"/>
    <w:link w:val="HeaderChar"/>
    <w:uiPriority w:val="99"/>
    <w:unhideWhenUsed/>
    <w:rsid w:val="00F91E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EE8"/>
    <w:rPr>
      <w:rFonts w:ascii="Courier New" w:hAnsi="Courier New" w:cs="Courier New"/>
      <w:lang w:val="bg-BG"/>
    </w:rPr>
  </w:style>
  <w:style w:type="paragraph" w:styleId="Footer">
    <w:name w:val="footer"/>
    <w:basedOn w:val="Normal"/>
    <w:link w:val="FooterChar"/>
    <w:uiPriority w:val="99"/>
    <w:unhideWhenUsed/>
    <w:rsid w:val="00F91E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EE8"/>
    <w:rPr>
      <w:rFonts w:ascii="Courier New" w:hAnsi="Courier New" w:cs="Courier New"/>
      <w:lang w:val="bg-BG"/>
    </w:rPr>
  </w:style>
  <w:style w:type="paragraph" w:customStyle="1" w:styleId="Style32">
    <w:name w:val="Style32"/>
    <w:basedOn w:val="Normal"/>
    <w:uiPriority w:val="99"/>
    <w:rsid w:val="00982021"/>
    <w:pPr>
      <w:widowControl w:val="0"/>
      <w:autoSpaceDE w:val="0"/>
      <w:autoSpaceDN w:val="0"/>
      <w:adjustRightInd w:val="0"/>
      <w:spacing w:after="0" w:line="408" w:lineRule="exact"/>
      <w:jc w:val="both"/>
    </w:pPr>
    <w:rPr>
      <w:rFonts w:ascii="Arial" w:eastAsia="Times New Roman" w:hAnsi="Arial" w:cs="Times New Roman"/>
      <w:color w:val="auto"/>
      <w:lang w:eastAsia="bg-BG"/>
    </w:rPr>
  </w:style>
  <w:style w:type="paragraph" w:styleId="ListParagraph">
    <w:name w:val="List Paragraph"/>
    <w:basedOn w:val="Normal"/>
    <w:uiPriority w:val="34"/>
    <w:qFormat/>
    <w:rsid w:val="00DC48DC"/>
    <w:pPr>
      <w:ind w:left="720"/>
      <w:contextualSpacing/>
    </w:pPr>
  </w:style>
  <w:style w:type="character" w:styleId="CommentReference">
    <w:name w:val="annotation reference"/>
    <w:basedOn w:val="DefaultParagraphFont"/>
    <w:uiPriority w:val="99"/>
    <w:semiHidden/>
    <w:unhideWhenUsed/>
    <w:rsid w:val="0088459C"/>
    <w:rPr>
      <w:sz w:val="16"/>
      <w:szCs w:val="16"/>
    </w:rPr>
  </w:style>
  <w:style w:type="paragraph" w:styleId="CommentText">
    <w:name w:val="annotation text"/>
    <w:basedOn w:val="Normal"/>
    <w:link w:val="CommentTextChar"/>
    <w:uiPriority w:val="99"/>
    <w:semiHidden/>
    <w:unhideWhenUsed/>
    <w:rsid w:val="0088459C"/>
    <w:pPr>
      <w:spacing w:line="240" w:lineRule="auto"/>
    </w:pPr>
    <w:rPr>
      <w:sz w:val="20"/>
      <w:szCs w:val="20"/>
    </w:rPr>
  </w:style>
  <w:style w:type="character" w:customStyle="1" w:styleId="CommentTextChar">
    <w:name w:val="Comment Text Char"/>
    <w:basedOn w:val="DefaultParagraphFont"/>
    <w:link w:val="CommentText"/>
    <w:uiPriority w:val="99"/>
    <w:semiHidden/>
    <w:rsid w:val="0088459C"/>
    <w:rPr>
      <w:rFonts w:ascii="Courier New" w:hAnsi="Courier New" w:cs="Courier New"/>
      <w:sz w:val="20"/>
      <w:szCs w:val="20"/>
      <w:lang w:val="bg-BG"/>
    </w:rPr>
  </w:style>
  <w:style w:type="paragraph" w:styleId="CommentSubject">
    <w:name w:val="annotation subject"/>
    <w:basedOn w:val="CommentText"/>
    <w:next w:val="CommentText"/>
    <w:link w:val="CommentSubjectChar"/>
    <w:uiPriority w:val="99"/>
    <w:semiHidden/>
    <w:unhideWhenUsed/>
    <w:rsid w:val="0088459C"/>
    <w:rPr>
      <w:b/>
      <w:bCs/>
    </w:rPr>
  </w:style>
  <w:style w:type="character" w:customStyle="1" w:styleId="CommentSubjectChar">
    <w:name w:val="Comment Subject Char"/>
    <w:basedOn w:val="CommentTextChar"/>
    <w:link w:val="CommentSubject"/>
    <w:uiPriority w:val="99"/>
    <w:semiHidden/>
    <w:rsid w:val="0088459C"/>
    <w:rPr>
      <w:rFonts w:ascii="Courier New" w:hAnsi="Courier New" w:cs="Courier New"/>
      <w:b/>
      <w:bCs/>
      <w:sz w:val="20"/>
      <w:szCs w:val="20"/>
      <w:lang w:val="bg-BG"/>
    </w:rPr>
  </w:style>
  <w:style w:type="paragraph" w:styleId="BalloonText">
    <w:name w:val="Balloon Text"/>
    <w:basedOn w:val="Normal"/>
    <w:link w:val="BalloonTextChar"/>
    <w:uiPriority w:val="99"/>
    <w:semiHidden/>
    <w:unhideWhenUsed/>
    <w:rsid w:val="008845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59C"/>
    <w:rPr>
      <w:rFonts w:ascii="Segoe UI" w:hAnsi="Segoe UI" w:cs="Segoe UI"/>
      <w:sz w:val="18"/>
      <w:szCs w:val="18"/>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406416">
      <w:bodyDiv w:val="1"/>
      <w:marLeft w:val="0"/>
      <w:marRight w:val="0"/>
      <w:marTop w:val="0"/>
      <w:marBottom w:val="0"/>
      <w:divBdr>
        <w:top w:val="none" w:sz="0" w:space="0" w:color="auto"/>
        <w:left w:val="none" w:sz="0" w:space="0" w:color="auto"/>
        <w:bottom w:val="none" w:sz="0" w:space="0" w:color="auto"/>
        <w:right w:val="none" w:sz="0" w:space="0" w:color="auto"/>
      </w:divBdr>
    </w:div>
    <w:div w:id="204925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7</Pages>
  <Words>2387</Words>
  <Characters>13611</Characters>
  <Application>Microsoft Office Word</Application>
  <DocSecurity>0</DocSecurity>
  <Lines>113</Lines>
  <Paragraphs>31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vector>
  </TitlesOfParts>
  <Company/>
  <LinksUpToDate>false</LinksUpToDate>
  <CharactersWithSpaces>15967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Simeon Glavchev</dc:creator>
  <cp:lastModifiedBy>Simeon Glavchev</cp:lastModifiedBy>
  <cp:revision>17</cp:revision>
  <dcterms:created xsi:type="dcterms:W3CDTF">2019-04-15T15:02:00Z</dcterms:created>
  <dcterms:modified xsi:type="dcterms:W3CDTF">2019-11-19T10:23:00Z</dcterms:modified>
</cp:coreProperties>
</file>